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8B7" w:rsidRPr="003508B7" w:rsidRDefault="003508B7" w:rsidP="00805539">
      <w:pPr>
        <w:spacing w:after="0" w:line="240" w:lineRule="auto"/>
        <w:ind w:right="139"/>
        <w:jc w:val="center"/>
        <w:rPr>
          <w:b/>
          <w:sz w:val="32"/>
          <w:szCs w:val="32"/>
        </w:rPr>
      </w:pPr>
      <w:r w:rsidRPr="003508B7">
        <w:rPr>
          <w:b/>
          <w:sz w:val="32"/>
          <w:szCs w:val="32"/>
        </w:rPr>
        <w:t>08.08.2022г. №48</w:t>
      </w:r>
    </w:p>
    <w:p w:rsidR="006D072C" w:rsidRPr="003508B7" w:rsidRDefault="00C36483" w:rsidP="00805539">
      <w:pPr>
        <w:spacing w:after="0" w:line="240" w:lineRule="auto"/>
        <w:ind w:right="139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РОССИЙСКАЯ ФЕДЕРАЦИЯ </w:t>
      </w:r>
    </w:p>
    <w:p w:rsidR="006D072C" w:rsidRPr="003508B7" w:rsidRDefault="00C36483" w:rsidP="00805539">
      <w:pPr>
        <w:spacing w:after="0" w:line="240" w:lineRule="auto"/>
        <w:ind w:right="135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ИРКУТСКАЯ ОБЛАСТЬ </w:t>
      </w:r>
    </w:p>
    <w:p w:rsidR="006D072C" w:rsidRPr="003508B7" w:rsidRDefault="00C36483" w:rsidP="00805539">
      <w:pPr>
        <w:spacing w:after="0" w:line="240" w:lineRule="auto"/>
        <w:ind w:right="137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БРАТСКИЙ РАЙОН </w:t>
      </w:r>
    </w:p>
    <w:p w:rsidR="006D072C" w:rsidRPr="003508B7" w:rsidRDefault="000F160A" w:rsidP="00805539">
      <w:pPr>
        <w:spacing w:after="0" w:line="240" w:lineRule="auto"/>
        <w:ind w:right="144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>ТАРМИН</w:t>
      </w:r>
      <w:r w:rsidR="00D32B26" w:rsidRPr="003508B7">
        <w:rPr>
          <w:b/>
          <w:sz w:val="32"/>
          <w:szCs w:val="32"/>
        </w:rPr>
        <w:t>СКОЕ</w:t>
      </w:r>
      <w:r w:rsidR="00C36483" w:rsidRPr="003508B7">
        <w:rPr>
          <w:b/>
          <w:sz w:val="32"/>
          <w:szCs w:val="32"/>
        </w:rPr>
        <w:t xml:space="preserve"> МУНИЦИПАЛЬНОЕ ОБРАЗОВАНИЕ </w:t>
      </w:r>
    </w:p>
    <w:p w:rsidR="006D072C" w:rsidRPr="003508B7" w:rsidRDefault="00C36483" w:rsidP="00805539">
      <w:pPr>
        <w:spacing w:after="0" w:line="240" w:lineRule="auto"/>
        <w:ind w:right="135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АДМИНИСТРАЦИЯ </w:t>
      </w:r>
    </w:p>
    <w:p w:rsidR="006D072C" w:rsidRPr="003508B7" w:rsidRDefault="00C36483" w:rsidP="00805539">
      <w:pPr>
        <w:spacing w:after="0" w:line="240" w:lineRule="auto"/>
        <w:ind w:right="138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ПОСТАНОВЛЕНИЕ </w:t>
      </w:r>
    </w:p>
    <w:p w:rsidR="006D072C" w:rsidRPr="003508B7" w:rsidRDefault="00C36483" w:rsidP="00805539">
      <w:pPr>
        <w:spacing w:after="0" w:line="240" w:lineRule="auto"/>
        <w:ind w:left="0" w:right="43" w:firstLine="0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 </w:t>
      </w:r>
    </w:p>
    <w:p w:rsidR="006D072C" w:rsidRPr="003508B7" w:rsidRDefault="00C36483" w:rsidP="00805539">
      <w:pPr>
        <w:spacing w:after="0" w:line="240" w:lineRule="auto"/>
        <w:ind w:right="136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>ОБ УСТАНОВЛЕНИИ ПОРЯДКА</w:t>
      </w:r>
      <w:r w:rsidRPr="003508B7">
        <w:rPr>
          <w:sz w:val="32"/>
          <w:szCs w:val="32"/>
        </w:rPr>
        <w:t xml:space="preserve"> </w:t>
      </w:r>
      <w:r w:rsidRPr="003508B7">
        <w:rPr>
          <w:b/>
          <w:sz w:val="32"/>
          <w:szCs w:val="32"/>
        </w:rPr>
        <w:t xml:space="preserve">ПОДГОТОВКИ И </w:t>
      </w:r>
    </w:p>
    <w:p w:rsidR="006D072C" w:rsidRPr="003508B7" w:rsidRDefault="00C36483" w:rsidP="00805539">
      <w:pPr>
        <w:spacing w:after="0" w:line="240" w:lineRule="auto"/>
        <w:ind w:right="0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СОГЛАСОВАНИЯ ПРОЕКТА РЕШЕНИЯ АДМИНИСТРАЦИИ </w:t>
      </w:r>
      <w:r w:rsidR="000F160A" w:rsidRPr="003508B7">
        <w:rPr>
          <w:b/>
          <w:sz w:val="32"/>
          <w:szCs w:val="32"/>
        </w:rPr>
        <w:t>ТАРМИН</w:t>
      </w:r>
      <w:r w:rsidR="00D32B26" w:rsidRPr="003508B7">
        <w:rPr>
          <w:b/>
          <w:sz w:val="32"/>
          <w:szCs w:val="32"/>
        </w:rPr>
        <w:t>СКОГО СЕЛЬСКОГО</w:t>
      </w:r>
      <w:r w:rsidR="003508B7">
        <w:rPr>
          <w:b/>
          <w:sz w:val="32"/>
          <w:szCs w:val="32"/>
        </w:rPr>
        <w:t xml:space="preserve"> </w:t>
      </w:r>
      <w:r w:rsidRPr="003508B7">
        <w:rPr>
          <w:b/>
          <w:sz w:val="32"/>
          <w:szCs w:val="32"/>
        </w:rPr>
        <w:t xml:space="preserve">ПОСЕЛЕНИЯ ОБ </w:t>
      </w:r>
    </w:p>
    <w:p w:rsidR="006D072C" w:rsidRPr="003508B7" w:rsidRDefault="00C36483" w:rsidP="00805539">
      <w:pPr>
        <w:spacing w:after="0" w:line="240" w:lineRule="auto"/>
        <w:ind w:left="60" w:right="0"/>
        <w:jc w:val="left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ИЗМЕНЕНИИ СУЩЕСТВЕННЫХ УСЛОВИЙ КОНТРАКТА НА </w:t>
      </w:r>
    </w:p>
    <w:p w:rsidR="006D072C" w:rsidRPr="003508B7" w:rsidRDefault="00C36483" w:rsidP="00805539">
      <w:pPr>
        <w:spacing w:after="0" w:line="240" w:lineRule="auto"/>
        <w:ind w:left="185" w:right="0"/>
        <w:jc w:val="left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ЗАКУПКУ ТОВАРОВ, РАБОТ, УСЛУГ ДЛЯ ОБЕСПЕЧЕНИЯ  </w:t>
      </w:r>
    </w:p>
    <w:p w:rsidR="006D072C" w:rsidRPr="003508B7" w:rsidRDefault="00805539" w:rsidP="00805539">
      <w:pPr>
        <w:spacing w:after="0" w:line="240" w:lineRule="auto"/>
        <w:ind w:right="140"/>
        <w:jc w:val="center"/>
        <w:rPr>
          <w:sz w:val="32"/>
          <w:szCs w:val="32"/>
        </w:rPr>
      </w:pPr>
      <w:r w:rsidRPr="003508B7">
        <w:rPr>
          <w:b/>
          <w:sz w:val="32"/>
          <w:szCs w:val="32"/>
        </w:rPr>
        <w:t xml:space="preserve">МУНИЦИПАЛЬНЫХ </w:t>
      </w:r>
      <w:r w:rsidR="00C36483" w:rsidRPr="003508B7">
        <w:rPr>
          <w:b/>
          <w:sz w:val="32"/>
          <w:szCs w:val="32"/>
        </w:rPr>
        <w:t xml:space="preserve">НУЖД </w:t>
      </w:r>
      <w:r w:rsidR="000F160A" w:rsidRPr="003508B7">
        <w:rPr>
          <w:b/>
          <w:sz w:val="32"/>
          <w:szCs w:val="32"/>
        </w:rPr>
        <w:t>ТАРМИН</w:t>
      </w:r>
      <w:r w:rsidR="00D32B26" w:rsidRPr="003508B7">
        <w:rPr>
          <w:b/>
          <w:sz w:val="32"/>
          <w:szCs w:val="32"/>
        </w:rPr>
        <w:t xml:space="preserve">СКОГО </w:t>
      </w:r>
      <w:r w:rsidR="00C36483" w:rsidRPr="003508B7">
        <w:rPr>
          <w:b/>
          <w:sz w:val="32"/>
          <w:szCs w:val="32"/>
        </w:rPr>
        <w:t>МУНИЦИПАЛЬНОГО ОБРАЗОВАНИЯ, ЗАКЛЮЧЕННОГО ДО 1 ЯНВАРЯ 2023</w:t>
      </w:r>
      <w:r w:rsidRPr="003508B7">
        <w:rPr>
          <w:b/>
          <w:sz w:val="32"/>
          <w:szCs w:val="32"/>
        </w:rPr>
        <w:t xml:space="preserve"> </w:t>
      </w:r>
      <w:r w:rsidR="00C36483" w:rsidRPr="003508B7">
        <w:rPr>
          <w:b/>
          <w:sz w:val="32"/>
          <w:szCs w:val="32"/>
        </w:rPr>
        <w:t xml:space="preserve">ГОДА, ПО СОГЛАШЕНИЮ СТОРОН </w:t>
      </w:r>
    </w:p>
    <w:p w:rsidR="006D072C" w:rsidRPr="003508B7" w:rsidRDefault="00C36483" w:rsidP="00805539">
      <w:pPr>
        <w:spacing w:after="0" w:line="240" w:lineRule="auto"/>
        <w:ind w:left="0" w:right="65" w:firstLine="0"/>
        <w:jc w:val="center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805539">
      <w:pPr>
        <w:spacing w:after="0" w:line="240" w:lineRule="auto"/>
        <w:ind w:left="-15" w:right="119" w:firstLine="706"/>
        <w:rPr>
          <w:szCs w:val="24"/>
        </w:rPr>
      </w:pPr>
      <w:r w:rsidRPr="003508B7">
        <w:rPr>
          <w:szCs w:val="24"/>
        </w:rPr>
        <w:t xml:space="preserve">В целях реализации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0F160A" w:rsidRPr="003508B7">
        <w:rPr>
          <w:szCs w:val="24"/>
        </w:rPr>
        <w:t>Тармин</w:t>
      </w:r>
      <w:r w:rsidR="00D32B26" w:rsidRPr="003508B7">
        <w:rPr>
          <w:szCs w:val="24"/>
        </w:rPr>
        <w:t>ского</w:t>
      </w:r>
      <w:r w:rsidRPr="003508B7">
        <w:rPr>
          <w:szCs w:val="24"/>
        </w:rPr>
        <w:t xml:space="preserve"> муниципального образования:</w:t>
      </w:r>
      <w:r w:rsidRPr="003508B7">
        <w:rPr>
          <w:b/>
          <w:szCs w:val="24"/>
        </w:rPr>
        <w:t xml:space="preserve"> </w:t>
      </w:r>
    </w:p>
    <w:p w:rsidR="006D072C" w:rsidRPr="003508B7" w:rsidRDefault="00C36483" w:rsidP="00805539">
      <w:pPr>
        <w:spacing w:after="0" w:line="240" w:lineRule="auto"/>
        <w:ind w:left="706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805539">
      <w:pPr>
        <w:spacing w:after="0" w:line="240" w:lineRule="auto"/>
        <w:ind w:left="571" w:right="0" w:firstLine="0"/>
        <w:jc w:val="center"/>
        <w:rPr>
          <w:szCs w:val="24"/>
        </w:rPr>
      </w:pPr>
      <w:r w:rsidRPr="003508B7">
        <w:rPr>
          <w:b/>
          <w:szCs w:val="24"/>
        </w:rPr>
        <w:t xml:space="preserve">ПОСТАНОВЛЯЕТ: </w:t>
      </w:r>
    </w:p>
    <w:p w:rsidR="006D072C" w:rsidRPr="003508B7" w:rsidRDefault="00C36483" w:rsidP="00805539">
      <w:pPr>
        <w:spacing w:after="0" w:line="240" w:lineRule="auto"/>
        <w:ind w:left="706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805539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19" w:firstLine="709"/>
        <w:rPr>
          <w:szCs w:val="24"/>
        </w:rPr>
      </w:pPr>
      <w:r w:rsidRPr="003508B7">
        <w:rPr>
          <w:szCs w:val="24"/>
        </w:rPr>
        <w:t xml:space="preserve">Установить Порядок подготовки и согласования проекта решения администрации </w:t>
      </w:r>
      <w:r w:rsidR="000F160A" w:rsidRPr="003508B7">
        <w:rPr>
          <w:szCs w:val="24"/>
        </w:rPr>
        <w:t>Тармин</w:t>
      </w:r>
      <w:r w:rsidR="00D32B26" w:rsidRPr="003508B7">
        <w:rPr>
          <w:szCs w:val="24"/>
        </w:rPr>
        <w:t xml:space="preserve">ского сельского </w:t>
      </w:r>
      <w:r w:rsidRPr="003508B7">
        <w:rPr>
          <w:szCs w:val="24"/>
        </w:rPr>
        <w:t xml:space="preserve">поселения об изменении существенных условий контракта на закупку товаров, работ, услуг </w:t>
      </w:r>
      <w:r w:rsidR="00D32B26" w:rsidRPr="003508B7">
        <w:rPr>
          <w:szCs w:val="24"/>
        </w:rPr>
        <w:t xml:space="preserve">для обеспечения муниципальных </w:t>
      </w:r>
      <w:r w:rsidRPr="003508B7">
        <w:rPr>
          <w:szCs w:val="24"/>
        </w:rPr>
        <w:t xml:space="preserve">нужд </w:t>
      </w:r>
      <w:r w:rsidR="000F160A" w:rsidRPr="003508B7">
        <w:rPr>
          <w:szCs w:val="24"/>
        </w:rPr>
        <w:t>Тармин</w:t>
      </w:r>
      <w:r w:rsidR="00D32B26" w:rsidRPr="003508B7">
        <w:rPr>
          <w:szCs w:val="24"/>
        </w:rPr>
        <w:t xml:space="preserve">ского </w:t>
      </w:r>
      <w:r w:rsidRPr="003508B7">
        <w:rPr>
          <w:szCs w:val="24"/>
        </w:rPr>
        <w:t xml:space="preserve">муниципального образования, заключенного до 1 января 2023 года, по соглашению сторон (прилагается). </w:t>
      </w:r>
    </w:p>
    <w:p w:rsidR="006D072C" w:rsidRPr="003508B7" w:rsidRDefault="00C36483" w:rsidP="00805539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19" w:firstLine="709"/>
        <w:rPr>
          <w:szCs w:val="24"/>
        </w:rPr>
      </w:pPr>
      <w:r w:rsidRPr="003508B7">
        <w:rPr>
          <w:szCs w:val="24"/>
        </w:rPr>
        <w:t xml:space="preserve">Настоящее постановление подлежит </w:t>
      </w:r>
      <w:r w:rsidR="00805539" w:rsidRPr="003508B7">
        <w:rPr>
          <w:szCs w:val="24"/>
        </w:rPr>
        <w:t xml:space="preserve">официальному </w:t>
      </w:r>
      <w:r w:rsidRPr="003508B7">
        <w:rPr>
          <w:szCs w:val="24"/>
        </w:rPr>
        <w:t xml:space="preserve">опубликованию и размещению на официальном сайте администрации </w:t>
      </w:r>
      <w:r w:rsidR="000F160A" w:rsidRPr="003508B7">
        <w:rPr>
          <w:szCs w:val="24"/>
        </w:rPr>
        <w:t>Тармин</w:t>
      </w:r>
      <w:r w:rsidR="00D32B26" w:rsidRPr="003508B7">
        <w:rPr>
          <w:szCs w:val="24"/>
        </w:rPr>
        <w:t xml:space="preserve">ского сельского </w:t>
      </w:r>
      <w:r w:rsidRPr="003508B7">
        <w:rPr>
          <w:szCs w:val="24"/>
        </w:rPr>
        <w:t xml:space="preserve">поселения. </w:t>
      </w:r>
    </w:p>
    <w:p w:rsidR="006D072C" w:rsidRPr="003508B7" w:rsidRDefault="00C36483" w:rsidP="00805539">
      <w:pPr>
        <w:numPr>
          <w:ilvl w:val="0"/>
          <w:numId w:val="1"/>
        </w:numPr>
        <w:tabs>
          <w:tab w:val="left" w:pos="1134"/>
        </w:tabs>
        <w:spacing w:after="0" w:line="240" w:lineRule="auto"/>
        <w:ind w:right="119" w:firstLine="709"/>
        <w:rPr>
          <w:szCs w:val="24"/>
        </w:rPr>
      </w:pPr>
      <w:r w:rsidRPr="003508B7">
        <w:rPr>
          <w:szCs w:val="24"/>
        </w:rPr>
        <w:t xml:space="preserve">Контроль за исполнением настоящего постановления оставляю за собой. </w:t>
      </w:r>
    </w:p>
    <w:p w:rsidR="006D072C" w:rsidRPr="003508B7" w:rsidRDefault="00C36483" w:rsidP="00805539">
      <w:pPr>
        <w:spacing w:after="0" w:line="259" w:lineRule="auto"/>
        <w:ind w:left="708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C36483">
      <w:pPr>
        <w:tabs>
          <w:tab w:val="left" w:pos="1134"/>
        </w:tabs>
        <w:spacing w:after="0" w:line="240" w:lineRule="auto"/>
        <w:ind w:left="709" w:right="119" w:firstLine="0"/>
        <w:rPr>
          <w:szCs w:val="24"/>
        </w:rPr>
      </w:pPr>
      <w:r w:rsidRPr="003508B7">
        <w:rPr>
          <w:szCs w:val="24"/>
        </w:rPr>
        <w:t xml:space="preserve"> </w:t>
      </w:r>
    </w:p>
    <w:p w:rsidR="00C36483" w:rsidRPr="003508B7" w:rsidRDefault="00E63F11" w:rsidP="003508B7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 w:rsidRPr="003508B7">
        <w:rPr>
          <w:szCs w:val="24"/>
        </w:rPr>
        <w:t>Г</w:t>
      </w:r>
      <w:r w:rsidR="00795D82" w:rsidRPr="003508B7">
        <w:rPr>
          <w:szCs w:val="24"/>
        </w:rPr>
        <w:t>лав</w:t>
      </w:r>
      <w:r w:rsidRPr="003508B7">
        <w:rPr>
          <w:szCs w:val="24"/>
        </w:rPr>
        <w:t>а</w:t>
      </w:r>
      <w:r w:rsidR="00795D82" w:rsidRPr="003508B7">
        <w:rPr>
          <w:szCs w:val="24"/>
        </w:rPr>
        <w:t xml:space="preserve"> </w:t>
      </w:r>
      <w:r w:rsidR="003508B7" w:rsidRPr="003508B7">
        <w:rPr>
          <w:szCs w:val="24"/>
        </w:rPr>
        <w:t xml:space="preserve">администрации </w:t>
      </w:r>
      <w:r w:rsidR="000F160A" w:rsidRPr="003508B7">
        <w:rPr>
          <w:szCs w:val="24"/>
        </w:rPr>
        <w:t>Тармин</w:t>
      </w:r>
      <w:r w:rsidR="00795D82" w:rsidRPr="003508B7">
        <w:rPr>
          <w:szCs w:val="24"/>
        </w:rPr>
        <w:t>ского</w:t>
      </w:r>
    </w:p>
    <w:p w:rsidR="003508B7" w:rsidRPr="003508B7" w:rsidRDefault="00795D82" w:rsidP="003508B7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 w:rsidRPr="003508B7">
        <w:rPr>
          <w:szCs w:val="24"/>
        </w:rPr>
        <w:t>муниципального образования</w:t>
      </w:r>
      <w:r w:rsidR="00C36483" w:rsidRPr="003508B7">
        <w:rPr>
          <w:szCs w:val="24"/>
        </w:rPr>
        <w:t xml:space="preserve"> </w:t>
      </w:r>
    </w:p>
    <w:p w:rsidR="006D072C" w:rsidRPr="003508B7" w:rsidRDefault="00B07275" w:rsidP="003508B7">
      <w:pPr>
        <w:tabs>
          <w:tab w:val="left" w:pos="1134"/>
        </w:tabs>
        <w:spacing w:after="0" w:line="240" w:lineRule="auto"/>
        <w:ind w:left="0" w:right="0" w:firstLine="0"/>
        <w:rPr>
          <w:szCs w:val="24"/>
        </w:rPr>
      </w:pPr>
      <w:r w:rsidRPr="003508B7">
        <w:rPr>
          <w:szCs w:val="24"/>
        </w:rPr>
        <w:t>М.</w:t>
      </w:r>
      <w:r w:rsidR="000F160A" w:rsidRPr="003508B7">
        <w:rPr>
          <w:szCs w:val="24"/>
        </w:rPr>
        <w:t xml:space="preserve">Т. </w:t>
      </w:r>
      <w:proofErr w:type="spellStart"/>
      <w:r w:rsidR="000F160A" w:rsidRPr="003508B7">
        <w:rPr>
          <w:szCs w:val="24"/>
        </w:rPr>
        <w:t>Коротюк</w:t>
      </w:r>
      <w:proofErr w:type="spellEnd"/>
      <w:r w:rsidR="00C36483" w:rsidRPr="003508B7">
        <w:rPr>
          <w:szCs w:val="24"/>
        </w:rPr>
        <w:t xml:space="preserve">                                  </w:t>
      </w:r>
      <w:r w:rsidR="009F41D8" w:rsidRPr="003508B7">
        <w:rPr>
          <w:szCs w:val="24"/>
        </w:rPr>
        <w:t xml:space="preserve"> </w:t>
      </w:r>
    </w:p>
    <w:p w:rsidR="006D072C" w:rsidRPr="003508B7" w:rsidRDefault="006D072C">
      <w:pPr>
        <w:spacing w:after="220" w:line="259" w:lineRule="auto"/>
        <w:ind w:left="0" w:right="0" w:firstLine="0"/>
        <w:jc w:val="left"/>
        <w:rPr>
          <w:szCs w:val="24"/>
        </w:rPr>
      </w:pPr>
    </w:p>
    <w:p w:rsidR="006D072C" w:rsidRPr="003508B7" w:rsidRDefault="00C36483">
      <w:pPr>
        <w:spacing w:after="204" w:line="259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Default="00C36483" w:rsidP="00D32B26">
      <w:pPr>
        <w:spacing w:after="218" w:line="259" w:lineRule="auto"/>
        <w:ind w:left="0" w:right="0" w:firstLine="0"/>
        <w:jc w:val="left"/>
        <w:rPr>
          <w:rFonts w:eastAsia="Calibri"/>
          <w:szCs w:val="24"/>
        </w:rPr>
      </w:pPr>
      <w:r w:rsidRPr="003508B7">
        <w:rPr>
          <w:rFonts w:eastAsia="Calibri"/>
          <w:szCs w:val="24"/>
        </w:rPr>
        <w:t xml:space="preserve"> </w:t>
      </w:r>
    </w:p>
    <w:p w:rsidR="003508B7" w:rsidRPr="003508B7" w:rsidRDefault="003508B7" w:rsidP="00D32B26">
      <w:pPr>
        <w:spacing w:after="218" w:line="259" w:lineRule="auto"/>
        <w:ind w:left="0" w:right="0" w:firstLine="0"/>
        <w:jc w:val="left"/>
        <w:rPr>
          <w:szCs w:val="24"/>
        </w:rPr>
      </w:pPr>
    </w:p>
    <w:p w:rsidR="00C36483" w:rsidRPr="003508B7" w:rsidRDefault="00C36483" w:rsidP="00D32B26">
      <w:pPr>
        <w:spacing w:after="0" w:line="240" w:lineRule="auto"/>
        <w:ind w:left="4962" w:right="117"/>
        <w:jc w:val="center"/>
        <w:rPr>
          <w:rFonts w:eastAsia="Courier New"/>
          <w:szCs w:val="24"/>
        </w:rPr>
      </w:pPr>
    </w:p>
    <w:p w:rsidR="00C36483" w:rsidRPr="003508B7" w:rsidRDefault="00C36483" w:rsidP="00D32B26">
      <w:pPr>
        <w:spacing w:after="0" w:line="240" w:lineRule="auto"/>
        <w:ind w:left="4962" w:right="117"/>
        <w:jc w:val="center"/>
        <w:rPr>
          <w:rFonts w:eastAsia="Courier New"/>
          <w:szCs w:val="24"/>
        </w:rPr>
      </w:pPr>
    </w:p>
    <w:p w:rsidR="00C36483" w:rsidRPr="003508B7" w:rsidRDefault="00D32B26" w:rsidP="003508B7">
      <w:pPr>
        <w:spacing w:after="0" w:line="240" w:lineRule="auto"/>
        <w:ind w:left="4962" w:right="117"/>
        <w:jc w:val="right"/>
        <w:rPr>
          <w:rFonts w:ascii="Courier New" w:eastAsia="Courier New" w:hAnsi="Courier New" w:cs="Courier New"/>
          <w:sz w:val="22"/>
        </w:rPr>
      </w:pPr>
      <w:r w:rsidRPr="003508B7">
        <w:rPr>
          <w:rFonts w:ascii="Courier New" w:eastAsia="Courier New" w:hAnsi="Courier New" w:cs="Courier New"/>
          <w:sz w:val="22"/>
        </w:rPr>
        <w:t>Приложение к</w:t>
      </w:r>
      <w:r w:rsidR="00C36483" w:rsidRPr="003508B7">
        <w:rPr>
          <w:rFonts w:ascii="Courier New" w:eastAsia="Courier New" w:hAnsi="Courier New" w:cs="Courier New"/>
          <w:sz w:val="22"/>
        </w:rPr>
        <w:t xml:space="preserve"> постановлению </w:t>
      </w:r>
    </w:p>
    <w:p w:rsidR="006D072C" w:rsidRPr="003508B7" w:rsidRDefault="003508B7" w:rsidP="003508B7">
      <w:pPr>
        <w:spacing w:after="0" w:line="240" w:lineRule="auto"/>
        <w:ind w:left="4962" w:right="117"/>
        <w:jc w:val="right"/>
        <w:rPr>
          <w:rFonts w:ascii="Courier New" w:hAnsi="Courier New" w:cs="Courier New"/>
          <w:sz w:val="22"/>
        </w:rPr>
      </w:pPr>
      <w:r w:rsidRPr="003508B7">
        <w:rPr>
          <w:rFonts w:ascii="Courier New" w:eastAsia="Courier New" w:hAnsi="Courier New" w:cs="Courier New"/>
          <w:sz w:val="22"/>
        </w:rPr>
        <w:t xml:space="preserve">администрации </w:t>
      </w:r>
      <w:r w:rsidR="000F160A" w:rsidRPr="003508B7">
        <w:rPr>
          <w:rFonts w:ascii="Courier New" w:eastAsia="Courier New" w:hAnsi="Courier New" w:cs="Courier New"/>
          <w:sz w:val="22"/>
        </w:rPr>
        <w:t>Тармин</w:t>
      </w:r>
      <w:r w:rsidR="00D32B26" w:rsidRPr="003508B7">
        <w:rPr>
          <w:rFonts w:ascii="Courier New" w:eastAsia="Courier New" w:hAnsi="Courier New" w:cs="Courier New"/>
          <w:sz w:val="22"/>
        </w:rPr>
        <w:t>ского муниципального образования</w:t>
      </w:r>
      <w:r w:rsidR="00C36483" w:rsidRPr="003508B7">
        <w:rPr>
          <w:rFonts w:ascii="Courier New" w:eastAsia="Courier New" w:hAnsi="Courier New" w:cs="Courier New"/>
          <w:sz w:val="22"/>
        </w:rPr>
        <w:t xml:space="preserve"> от </w:t>
      </w:r>
      <w:r w:rsidRPr="003508B7">
        <w:rPr>
          <w:rFonts w:ascii="Courier New" w:eastAsia="Courier New" w:hAnsi="Courier New" w:cs="Courier New"/>
          <w:sz w:val="22"/>
        </w:rPr>
        <w:t>08.08</w:t>
      </w:r>
      <w:r w:rsidR="00D32B26" w:rsidRPr="003508B7">
        <w:rPr>
          <w:rFonts w:ascii="Courier New" w:eastAsia="Courier New" w:hAnsi="Courier New" w:cs="Courier New"/>
          <w:sz w:val="22"/>
        </w:rPr>
        <w:t>.</w:t>
      </w:r>
      <w:r w:rsidR="00C36483" w:rsidRPr="003508B7">
        <w:rPr>
          <w:rFonts w:ascii="Courier New" w:eastAsia="Courier New" w:hAnsi="Courier New" w:cs="Courier New"/>
          <w:sz w:val="22"/>
        </w:rPr>
        <w:t>2022г. №</w:t>
      </w:r>
      <w:r w:rsidRPr="003508B7">
        <w:rPr>
          <w:rFonts w:ascii="Courier New" w:eastAsia="Courier New" w:hAnsi="Courier New" w:cs="Courier New"/>
          <w:sz w:val="22"/>
        </w:rPr>
        <w:t>48</w:t>
      </w:r>
      <w:r w:rsidR="00C36483" w:rsidRPr="003508B7">
        <w:rPr>
          <w:rFonts w:ascii="Courier New" w:eastAsia="Courier New" w:hAnsi="Courier New" w:cs="Courier New"/>
          <w:sz w:val="22"/>
        </w:rPr>
        <w:t xml:space="preserve">  </w:t>
      </w:r>
    </w:p>
    <w:p w:rsidR="006D072C" w:rsidRPr="003508B7" w:rsidRDefault="00C36483" w:rsidP="003508B7">
      <w:pPr>
        <w:spacing w:after="0" w:line="240" w:lineRule="auto"/>
        <w:ind w:left="0" w:right="0" w:firstLine="0"/>
        <w:jc w:val="right"/>
        <w:rPr>
          <w:rFonts w:ascii="Courier New" w:hAnsi="Courier New" w:cs="Courier New"/>
          <w:sz w:val="22"/>
        </w:rPr>
      </w:pPr>
      <w:r w:rsidRPr="003508B7">
        <w:rPr>
          <w:rFonts w:ascii="Courier New" w:eastAsia="Courier New" w:hAnsi="Courier New" w:cs="Courier New"/>
          <w:sz w:val="22"/>
        </w:rPr>
        <w:t xml:space="preserve"> </w:t>
      </w:r>
    </w:p>
    <w:p w:rsidR="006D072C" w:rsidRPr="003508B7" w:rsidRDefault="00C36483" w:rsidP="00D32B26">
      <w:pPr>
        <w:spacing w:after="0" w:line="240" w:lineRule="auto"/>
        <w:ind w:right="131"/>
        <w:jc w:val="center"/>
        <w:rPr>
          <w:b/>
          <w:szCs w:val="24"/>
        </w:rPr>
      </w:pPr>
      <w:r w:rsidRPr="003508B7">
        <w:rPr>
          <w:b/>
          <w:szCs w:val="24"/>
        </w:rPr>
        <w:t>ПОРЯДОК</w:t>
      </w:r>
    </w:p>
    <w:p w:rsidR="006D072C" w:rsidRPr="003508B7" w:rsidRDefault="00C36483" w:rsidP="00D32B26">
      <w:pPr>
        <w:spacing w:after="0" w:line="240" w:lineRule="auto"/>
        <w:ind w:left="473" w:right="119"/>
        <w:jc w:val="center"/>
        <w:rPr>
          <w:b/>
          <w:szCs w:val="24"/>
        </w:rPr>
      </w:pPr>
      <w:r w:rsidRPr="003508B7">
        <w:rPr>
          <w:b/>
          <w:szCs w:val="24"/>
        </w:rPr>
        <w:t xml:space="preserve">подготовки и согласования проекта решения администрации </w:t>
      </w:r>
      <w:r w:rsidR="000F160A" w:rsidRPr="003508B7">
        <w:rPr>
          <w:b/>
          <w:szCs w:val="24"/>
        </w:rPr>
        <w:t>Тармин</w:t>
      </w:r>
      <w:r w:rsidR="00D32B26" w:rsidRPr="003508B7">
        <w:rPr>
          <w:b/>
          <w:szCs w:val="24"/>
        </w:rPr>
        <w:t xml:space="preserve">ского сельского </w:t>
      </w:r>
      <w:r w:rsidRPr="003508B7">
        <w:rPr>
          <w:b/>
          <w:szCs w:val="24"/>
        </w:rPr>
        <w:t>поселения об изменении существенных условий контракта на закупку товаро</w:t>
      </w:r>
      <w:r w:rsidR="00D32B26" w:rsidRPr="003508B7">
        <w:rPr>
          <w:b/>
          <w:szCs w:val="24"/>
        </w:rPr>
        <w:t>в, работ, услуг для обеспечения</w:t>
      </w:r>
      <w:r w:rsidRPr="003508B7">
        <w:rPr>
          <w:b/>
          <w:szCs w:val="24"/>
        </w:rPr>
        <w:t xml:space="preserve"> </w:t>
      </w:r>
      <w:r w:rsidR="00805539" w:rsidRPr="003508B7">
        <w:rPr>
          <w:b/>
          <w:szCs w:val="24"/>
        </w:rPr>
        <w:t xml:space="preserve">муниципальных </w:t>
      </w:r>
      <w:r w:rsidRPr="003508B7">
        <w:rPr>
          <w:b/>
          <w:szCs w:val="24"/>
        </w:rPr>
        <w:t xml:space="preserve">нужд </w:t>
      </w:r>
      <w:r w:rsidR="000F160A" w:rsidRPr="003508B7">
        <w:rPr>
          <w:b/>
          <w:szCs w:val="24"/>
        </w:rPr>
        <w:t>Тармин</w:t>
      </w:r>
      <w:r w:rsidR="00D32B26" w:rsidRPr="003508B7">
        <w:rPr>
          <w:b/>
          <w:szCs w:val="24"/>
        </w:rPr>
        <w:t>ского</w:t>
      </w:r>
      <w:r w:rsidRPr="003508B7">
        <w:rPr>
          <w:b/>
          <w:szCs w:val="24"/>
        </w:rPr>
        <w:t xml:space="preserve"> муниципального</w:t>
      </w:r>
      <w:r w:rsidR="00D32B26" w:rsidRPr="003508B7">
        <w:rPr>
          <w:b/>
          <w:szCs w:val="24"/>
        </w:rPr>
        <w:t xml:space="preserve"> </w:t>
      </w:r>
      <w:r w:rsidRPr="003508B7">
        <w:rPr>
          <w:b/>
          <w:szCs w:val="24"/>
        </w:rPr>
        <w:t>образования, заключенного до 1 января 2023 года, по соглашению сторон</w:t>
      </w:r>
    </w:p>
    <w:p w:rsidR="006D072C" w:rsidRPr="003508B7" w:rsidRDefault="00C36483" w:rsidP="00D32B26">
      <w:pPr>
        <w:spacing w:after="0" w:line="240" w:lineRule="auto"/>
        <w:ind w:left="0" w:right="65" w:firstLine="0"/>
        <w:jc w:val="center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pStyle w:val="a3"/>
        <w:numPr>
          <w:ilvl w:val="0"/>
          <w:numId w:val="4"/>
        </w:numPr>
        <w:spacing w:after="0" w:line="240" w:lineRule="auto"/>
        <w:ind w:left="0" w:right="65" w:firstLine="463"/>
        <w:rPr>
          <w:szCs w:val="24"/>
        </w:rPr>
      </w:pPr>
      <w:r w:rsidRPr="003508B7">
        <w:rPr>
          <w:szCs w:val="24"/>
        </w:rPr>
        <w:t xml:space="preserve">Настоящий Порядок разработан в целях реализации </w:t>
      </w:r>
      <w:hyperlink r:id="rId5">
        <w:r w:rsidRPr="003508B7">
          <w:rPr>
            <w:szCs w:val="24"/>
          </w:rPr>
          <w:t>пункта 65.1 статьи</w:t>
        </w:r>
      </w:hyperlink>
      <w:hyperlink r:id="rId6">
        <w:r w:rsidRPr="003508B7">
          <w:rPr>
            <w:szCs w:val="24"/>
          </w:rPr>
          <w:t xml:space="preserve"> </w:t>
        </w:r>
      </w:hyperlink>
      <w:hyperlink r:id="rId7">
        <w:r w:rsidRPr="003508B7">
          <w:rPr>
            <w:szCs w:val="24"/>
          </w:rPr>
          <w:t>112</w:t>
        </w:r>
      </w:hyperlink>
      <w:hyperlink r:id="rId8">
        <w:r w:rsidRPr="003508B7">
          <w:rPr>
            <w:szCs w:val="24"/>
          </w:rPr>
          <w:t xml:space="preserve"> </w:t>
        </w:r>
      </w:hyperlink>
      <w:r w:rsidRPr="003508B7">
        <w:rPr>
          <w:szCs w:val="24"/>
        </w:rPr>
        <w:t xml:space="preserve">Федерального закона от 5 апреля 2013 года </w:t>
      </w:r>
      <w:r w:rsidR="00D32B26" w:rsidRPr="003508B7">
        <w:rPr>
          <w:szCs w:val="24"/>
        </w:rPr>
        <w:t>№</w:t>
      </w:r>
      <w:r w:rsidRPr="003508B7">
        <w:rPr>
          <w:szCs w:val="24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и устанавливает процедуру подготовки и согласования проекта решения администрации </w:t>
      </w:r>
      <w:r w:rsidR="000F160A" w:rsidRPr="003508B7">
        <w:rPr>
          <w:szCs w:val="24"/>
        </w:rPr>
        <w:t>Тармин</w:t>
      </w:r>
      <w:r w:rsidR="00D32B26" w:rsidRPr="003508B7">
        <w:rPr>
          <w:szCs w:val="24"/>
        </w:rPr>
        <w:t xml:space="preserve">ского сельского </w:t>
      </w:r>
      <w:r w:rsidRPr="003508B7">
        <w:rPr>
          <w:szCs w:val="24"/>
        </w:rPr>
        <w:t xml:space="preserve">поселения об изменении существенных условий контракта на закупку товаров, работ, услуг для обеспечения нужд Иркутской области, заключенного до 1 января 2023 года, по соглашению сторон. </w:t>
      </w:r>
    </w:p>
    <w:p w:rsidR="006D072C" w:rsidRPr="003508B7" w:rsidRDefault="00C36483" w:rsidP="0043028D">
      <w:pPr>
        <w:pStyle w:val="a3"/>
        <w:numPr>
          <w:ilvl w:val="0"/>
          <w:numId w:val="4"/>
        </w:numPr>
        <w:spacing w:after="0" w:line="240" w:lineRule="auto"/>
        <w:ind w:left="0" w:right="119" w:firstLine="426"/>
        <w:rPr>
          <w:szCs w:val="24"/>
        </w:rPr>
      </w:pPr>
      <w:r w:rsidRPr="003508B7">
        <w:rPr>
          <w:szCs w:val="24"/>
        </w:rPr>
        <w:t xml:space="preserve">Проект </w:t>
      </w:r>
      <w:r w:rsidRPr="003508B7">
        <w:rPr>
          <w:szCs w:val="24"/>
        </w:rPr>
        <w:tab/>
        <w:t>реше</w:t>
      </w:r>
      <w:r w:rsidR="00D32B26" w:rsidRPr="003508B7">
        <w:rPr>
          <w:szCs w:val="24"/>
        </w:rPr>
        <w:t xml:space="preserve">ния </w:t>
      </w:r>
      <w:r w:rsidR="00D32B26" w:rsidRPr="003508B7">
        <w:rPr>
          <w:szCs w:val="24"/>
        </w:rPr>
        <w:tab/>
        <w:t xml:space="preserve">подготавливается </w:t>
      </w:r>
      <w:r w:rsidR="00D32B26" w:rsidRPr="003508B7">
        <w:rPr>
          <w:szCs w:val="24"/>
        </w:rPr>
        <w:tab/>
        <w:t xml:space="preserve">в </w:t>
      </w:r>
      <w:r w:rsidR="00D32B26" w:rsidRPr="003508B7">
        <w:rPr>
          <w:szCs w:val="24"/>
        </w:rPr>
        <w:tab/>
        <w:t>форме распоряжения главы</w:t>
      </w:r>
      <w:r w:rsidRPr="003508B7">
        <w:rPr>
          <w:szCs w:val="24"/>
        </w:rPr>
        <w:t xml:space="preserve"> </w:t>
      </w:r>
      <w:r w:rsidR="000F160A" w:rsidRPr="003508B7">
        <w:rPr>
          <w:szCs w:val="24"/>
        </w:rPr>
        <w:t>Тармин</w:t>
      </w:r>
      <w:r w:rsidR="00D32B26" w:rsidRPr="003508B7">
        <w:rPr>
          <w:szCs w:val="24"/>
        </w:rPr>
        <w:t>ского муниципального образования</w:t>
      </w:r>
      <w:r w:rsidRPr="003508B7">
        <w:rPr>
          <w:szCs w:val="24"/>
        </w:rPr>
        <w:t xml:space="preserve">. </w:t>
      </w:r>
    </w:p>
    <w:p w:rsidR="006D072C" w:rsidRPr="003508B7" w:rsidRDefault="00C36483" w:rsidP="0043028D">
      <w:pPr>
        <w:pStyle w:val="a3"/>
        <w:numPr>
          <w:ilvl w:val="0"/>
          <w:numId w:val="4"/>
        </w:numPr>
        <w:spacing w:after="0" w:line="240" w:lineRule="auto"/>
        <w:ind w:left="0" w:right="119" w:firstLine="463"/>
        <w:rPr>
          <w:szCs w:val="24"/>
        </w:rPr>
      </w:pPr>
      <w:r w:rsidRPr="003508B7">
        <w:rPr>
          <w:szCs w:val="24"/>
        </w:rPr>
        <w:t xml:space="preserve">Инициатором подготовки проекта решения и ответственным за его согласование выступает </w:t>
      </w:r>
      <w:r w:rsidR="00D32B26" w:rsidRPr="003508B7">
        <w:rPr>
          <w:szCs w:val="24"/>
        </w:rPr>
        <w:t>контрактный управляющий</w:t>
      </w:r>
      <w:r w:rsidRPr="003508B7">
        <w:rPr>
          <w:szCs w:val="24"/>
        </w:rPr>
        <w:t xml:space="preserve"> администрации </w:t>
      </w:r>
      <w:r w:rsidR="000F160A" w:rsidRPr="003508B7">
        <w:rPr>
          <w:szCs w:val="24"/>
        </w:rPr>
        <w:t>Тармин</w:t>
      </w:r>
      <w:r w:rsidR="0043028D" w:rsidRPr="003508B7">
        <w:rPr>
          <w:szCs w:val="24"/>
        </w:rPr>
        <w:t>ского сельского поселения</w:t>
      </w:r>
      <w:r w:rsidRPr="003508B7">
        <w:rPr>
          <w:szCs w:val="24"/>
        </w:rPr>
        <w:t xml:space="preserve">. </w:t>
      </w:r>
    </w:p>
    <w:p w:rsidR="006D072C" w:rsidRPr="003508B7" w:rsidRDefault="00C36483" w:rsidP="0043028D">
      <w:pPr>
        <w:pStyle w:val="a3"/>
        <w:numPr>
          <w:ilvl w:val="0"/>
          <w:numId w:val="4"/>
        </w:numPr>
        <w:spacing w:after="0" w:line="240" w:lineRule="auto"/>
        <w:ind w:right="119"/>
        <w:rPr>
          <w:szCs w:val="24"/>
        </w:rPr>
      </w:pPr>
      <w:r w:rsidRPr="003508B7">
        <w:rPr>
          <w:szCs w:val="24"/>
        </w:rPr>
        <w:t xml:space="preserve">Проект решения должен содержать: </w:t>
      </w:r>
    </w:p>
    <w:p w:rsidR="006D072C" w:rsidRPr="003508B7" w:rsidRDefault="00C36483" w:rsidP="00D32B26">
      <w:pPr>
        <w:numPr>
          <w:ilvl w:val="0"/>
          <w:numId w:val="3"/>
        </w:numPr>
        <w:spacing w:after="0" w:line="240" w:lineRule="auto"/>
        <w:ind w:right="119" w:firstLine="570"/>
        <w:rPr>
          <w:szCs w:val="24"/>
        </w:rPr>
      </w:pPr>
      <w:r w:rsidRPr="003508B7">
        <w:rPr>
          <w:szCs w:val="24"/>
        </w:rPr>
        <w:t xml:space="preserve">наименование заказчика; </w:t>
      </w:r>
    </w:p>
    <w:p w:rsidR="006D072C" w:rsidRPr="003508B7" w:rsidRDefault="00C36483" w:rsidP="00D32B26">
      <w:pPr>
        <w:numPr>
          <w:ilvl w:val="0"/>
          <w:numId w:val="3"/>
        </w:numPr>
        <w:spacing w:after="0" w:line="240" w:lineRule="auto"/>
        <w:ind w:right="119" w:firstLine="570"/>
        <w:rPr>
          <w:szCs w:val="24"/>
        </w:rPr>
      </w:pPr>
      <w:r w:rsidRPr="003508B7">
        <w:rPr>
          <w:szCs w:val="24"/>
        </w:rPr>
        <w:t xml:space="preserve">дату контракта (контрактов); </w:t>
      </w:r>
    </w:p>
    <w:p w:rsidR="006D072C" w:rsidRPr="003508B7" w:rsidRDefault="00C36483" w:rsidP="00D32B26">
      <w:pPr>
        <w:numPr>
          <w:ilvl w:val="0"/>
          <w:numId w:val="3"/>
        </w:numPr>
        <w:spacing w:after="0" w:line="240" w:lineRule="auto"/>
        <w:ind w:left="0" w:right="119" w:firstLine="851"/>
        <w:rPr>
          <w:szCs w:val="24"/>
        </w:rPr>
      </w:pPr>
      <w:r w:rsidRPr="003508B7">
        <w:rPr>
          <w:szCs w:val="24"/>
        </w:rPr>
        <w:t>уникальный номер реестровой зап</w:t>
      </w:r>
      <w:r w:rsidR="00D32B26" w:rsidRPr="003508B7">
        <w:rPr>
          <w:szCs w:val="24"/>
        </w:rPr>
        <w:t xml:space="preserve">иси в реестре контрактов (номер </w:t>
      </w:r>
      <w:r w:rsidRPr="003508B7">
        <w:rPr>
          <w:szCs w:val="24"/>
        </w:rPr>
        <w:t xml:space="preserve">контракта). </w:t>
      </w:r>
    </w:p>
    <w:p w:rsidR="006D072C" w:rsidRPr="003508B7" w:rsidRDefault="0043028D" w:rsidP="0043028D">
      <w:pPr>
        <w:spacing w:after="0" w:line="240" w:lineRule="auto"/>
        <w:ind w:left="0" w:right="59" w:firstLine="426"/>
        <w:rPr>
          <w:szCs w:val="24"/>
        </w:rPr>
      </w:pPr>
      <w:r w:rsidRPr="003508B7">
        <w:rPr>
          <w:szCs w:val="24"/>
        </w:rPr>
        <w:t xml:space="preserve">5. </w:t>
      </w:r>
      <w:r w:rsidR="00C36483" w:rsidRPr="003508B7">
        <w:rPr>
          <w:szCs w:val="24"/>
        </w:rPr>
        <w:t xml:space="preserve">К проекту решения прилагается: </w:t>
      </w:r>
    </w:p>
    <w:p w:rsidR="006D072C" w:rsidRPr="003508B7" w:rsidRDefault="00C36483" w:rsidP="0043028D">
      <w:pPr>
        <w:spacing w:after="0" w:line="240" w:lineRule="auto"/>
        <w:ind w:right="59" w:firstLine="698"/>
        <w:rPr>
          <w:szCs w:val="24"/>
        </w:rPr>
      </w:pPr>
      <w:r w:rsidRPr="003508B7">
        <w:rPr>
          <w:szCs w:val="24"/>
        </w:rPr>
        <w:t>1)</w:t>
      </w:r>
      <w:r w:rsidR="0043028D" w:rsidRPr="003508B7">
        <w:rPr>
          <w:szCs w:val="24"/>
        </w:rPr>
        <w:t xml:space="preserve"> </w:t>
      </w:r>
      <w:r w:rsidRPr="003508B7">
        <w:rPr>
          <w:szCs w:val="24"/>
        </w:rPr>
        <w:t xml:space="preserve">пояснительная записка, содержащая обоснование заключения дополнительного соглашения с описанием не зависящих от сторон контракта обстоятельств, повлекших невозможность его исполнения (описание фактических обстоятельств), предложение об изменении существенных условий контракта и обоснование таких изменений по форме согласно </w:t>
      </w:r>
      <w:proofErr w:type="gramStart"/>
      <w:r w:rsidRPr="003508B7">
        <w:rPr>
          <w:szCs w:val="24"/>
        </w:rPr>
        <w:t>приложению</w:t>
      </w:r>
      <w:proofErr w:type="gramEnd"/>
      <w:r w:rsidRPr="003508B7">
        <w:rPr>
          <w:szCs w:val="24"/>
        </w:rPr>
        <w:t xml:space="preserve"> к настоящему Порядку; </w:t>
      </w:r>
    </w:p>
    <w:p w:rsidR="0043028D" w:rsidRPr="003508B7" w:rsidRDefault="0043028D" w:rsidP="0043028D">
      <w:pPr>
        <w:spacing w:after="0" w:line="240" w:lineRule="auto"/>
        <w:ind w:right="59" w:firstLine="698"/>
        <w:rPr>
          <w:szCs w:val="24"/>
        </w:rPr>
      </w:pPr>
      <w:r w:rsidRPr="003508B7">
        <w:rPr>
          <w:szCs w:val="24"/>
        </w:rPr>
        <w:t xml:space="preserve">2) документ, подтверждающий объем выполненных обязательств; </w:t>
      </w:r>
    </w:p>
    <w:p w:rsidR="0043028D" w:rsidRPr="003508B7" w:rsidRDefault="0043028D" w:rsidP="0043028D">
      <w:pPr>
        <w:spacing w:after="0" w:line="240" w:lineRule="auto"/>
        <w:ind w:right="59" w:firstLine="698"/>
        <w:rPr>
          <w:szCs w:val="24"/>
        </w:rPr>
      </w:pPr>
      <w:r w:rsidRPr="003508B7">
        <w:rPr>
          <w:szCs w:val="24"/>
        </w:rPr>
        <w:t xml:space="preserve">3) документ, подтверждающий наступление независящих от сторон контракта обстоятельств; </w:t>
      </w:r>
    </w:p>
    <w:p w:rsidR="0043028D" w:rsidRPr="003508B7" w:rsidRDefault="0043028D" w:rsidP="0043028D">
      <w:pPr>
        <w:spacing w:after="0" w:line="240" w:lineRule="auto"/>
        <w:ind w:right="59" w:firstLine="698"/>
        <w:rPr>
          <w:szCs w:val="24"/>
        </w:rPr>
      </w:pPr>
      <w:r w:rsidRPr="003508B7">
        <w:rPr>
          <w:szCs w:val="24"/>
        </w:rPr>
        <w:t xml:space="preserve">4) обоснование предлагаемой цены контракта (в случае ее изменения); </w:t>
      </w:r>
    </w:p>
    <w:p w:rsidR="0043028D" w:rsidRPr="003508B7" w:rsidRDefault="0043028D" w:rsidP="0043028D">
      <w:pPr>
        <w:spacing w:after="0" w:line="240" w:lineRule="auto"/>
        <w:ind w:right="59" w:firstLine="698"/>
        <w:rPr>
          <w:szCs w:val="24"/>
        </w:rPr>
      </w:pPr>
      <w:r w:rsidRPr="003508B7">
        <w:rPr>
          <w:szCs w:val="24"/>
        </w:rPr>
        <w:t xml:space="preserve">5) справки, выписки, заключения и иные документы, которые в полной мере должны подтверждать обстоятельства, указанные поставщиком (подрядчиком, исполнителем) в уведомлении. </w:t>
      </w:r>
    </w:p>
    <w:p w:rsidR="006D072C" w:rsidRPr="003508B7" w:rsidRDefault="00C36483" w:rsidP="0043028D">
      <w:pPr>
        <w:spacing w:after="0" w:line="240" w:lineRule="auto"/>
        <w:ind w:right="59" w:firstLine="698"/>
        <w:rPr>
          <w:szCs w:val="24"/>
        </w:rPr>
      </w:pPr>
      <w:r w:rsidRPr="003508B7">
        <w:rPr>
          <w:szCs w:val="24"/>
        </w:rPr>
        <w:t xml:space="preserve"> </w:t>
      </w:r>
      <w:r w:rsidR="0043028D" w:rsidRPr="003508B7">
        <w:rPr>
          <w:szCs w:val="24"/>
        </w:rPr>
        <w:t>6</w:t>
      </w:r>
      <w:r w:rsidRPr="003508B7">
        <w:rPr>
          <w:szCs w:val="24"/>
        </w:rPr>
        <w:t>)</w:t>
      </w:r>
      <w:r w:rsidR="0043028D" w:rsidRPr="003508B7">
        <w:rPr>
          <w:szCs w:val="24"/>
        </w:rPr>
        <w:t xml:space="preserve"> </w:t>
      </w:r>
      <w:r w:rsidRPr="003508B7">
        <w:rPr>
          <w:szCs w:val="24"/>
        </w:rPr>
        <w:t>проект дополните</w:t>
      </w:r>
      <w:bookmarkStart w:id="0" w:name="_GoBack"/>
      <w:bookmarkEnd w:id="0"/>
      <w:r w:rsidRPr="003508B7">
        <w:rPr>
          <w:szCs w:val="24"/>
        </w:rPr>
        <w:t xml:space="preserve">льного соглашения к контракту об изменении существенных условий контракта. </w:t>
      </w:r>
    </w:p>
    <w:p w:rsidR="006D072C" w:rsidRPr="003508B7" w:rsidRDefault="0043028D" w:rsidP="0043028D">
      <w:pPr>
        <w:spacing w:after="0" w:line="240" w:lineRule="auto"/>
        <w:ind w:right="59" w:firstLine="557"/>
        <w:rPr>
          <w:szCs w:val="24"/>
        </w:rPr>
      </w:pPr>
      <w:r w:rsidRPr="003508B7">
        <w:rPr>
          <w:szCs w:val="24"/>
        </w:rPr>
        <w:t xml:space="preserve">6. </w:t>
      </w:r>
      <w:r w:rsidR="00C36483" w:rsidRPr="003508B7">
        <w:rPr>
          <w:szCs w:val="24"/>
        </w:rPr>
        <w:t xml:space="preserve">Проект решения подлежит согласованию в течение 5 дней. </w:t>
      </w:r>
    </w:p>
    <w:p w:rsidR="006D072C" w:rsidRPr="003508B7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spacing w:after="0" w:line="240" w:lineRule="auto"/>
        <w:ind w:left="3807" w:right="117"/>
        <w:jc w:val="right"/>
        <w:rPr>
          <w:szCs w:val="24"/>
        </w:rPr>
      </w:pPr>
      <w:r w:rsidRPr="003508B7">
        <w:rPr>
          <w:rFonts w:eastAsia="Courier New"/>
          <w:szCs w:val="24"/>
        </w:rPr>
        <w:lastRenderedPageBreak/>
        <w:t xml:space="preserve">Приложение </w:t>
      </w:r>
    </w:p>
    <w:p w:rsidR="006D072C" w:rsidRPr="003508B7" w:rsidRDefault="00C36483" w:rsidP="00D32B26">
      <w:pPr>
        <w:spacing w:after="0" w:line="240" w:lineRule="auto"/>
        <w:ind w:left="3807" w:right="117"/>
        <w:jc w:val="right"/>
        <w:rPr>
          <w:szCs w:val="24"/>
        </w:rPr>
      </w:pPr>
      <w:r w:rsidRPr="003508B7">
        <w:rPr>
          <w:rFonts w:eastAsia="Courier New"/>
          <w:szCs w:val="24"/>
        </w:rPr>
        <w:t xml:space="preserve">к Порядку подготовки и согласования проекта решения администрации </w:t>
      </w:r>
      <w:r w:rsidR="000F160A" w:rsidRPr="003508B7">
        <w:rPr>
          <w:rFonts w:eastAsia="Courier New"/>
          <w:szCs w:val="24"/>
        </w:rPr>
        <w:t>Тармин</w:t>
      </w:r>
      <w:r w:rsidR="00D32B26" w:rsidRPr="003508B7">
        <w:rPr>
          <w:rFonts w:eastAsia="Courier New"/>
          <w:szCs w:val="24"/>
        </w:rPr>
        <w:t xml:space="preserve">ского сельского </w:t>
      </w:r>
      <w:r w:rsidRPr="003508B7">
        <w:rPr>
          <w:rFonts w:eastAsia="Courier New"/>
          <w:szCs w:val="24"/>
        </w:rPr>
        <w:t xml:space="preserve">поселения об изменении существенных условий контракта на закупку товаров, работ, услуг для обеспечения </w:t>
      </w:r>
      <w:r w:rsidR="00805539" w:rsidRPr="003508B7">
        <w:rPr>
          <w:rFonts w:eastAsia="Courier New"/>
          <w:szCs w:val="24"/>
        </w:rPr>
        <w:t xml:space="preserve">муниципальных </w:t>
      </w:r>
      <w:r w:rsidRPr="003508B7">
        <w:rPr>
          <w:rFonts w:eastAsia="Courier New"/>
          <w:szCs w:val="24"/>
        </w:rPr>
        <w:t xml:space="preserve">нужд </w:t>
      </w:r>
      <w:r w:rsidR="000F160A" w:rsidRPr="003508B7">
        <w:rPr>
          <w:rFonts w:eastAsia="Courier New"/>
          <w:szCs w:val="24"/>
        </w:rPr>
        <w:t>Тармин</w:t>
      </w:r>
      <w:r w:rsidR="00D32B26" w:rsidRPr="003508B7">
        <w:rPr>
          <w:rFonts w:eastAsia="Courier New"/>
          <w:szCs w:val="24"/>
        </w:rPr>
        <w:t xml:space="preserve">ского </w:t>
      </w:r>
      <w:r w:rsidRPr="003508B7">
        <w:rPr>
          <w:rFonts w:eastAsia="Courier New"/>
          <w:szCs w:val="24"/>
        </w:rPr>
        <w:t xml:space="preserve">  муниципального образования, заключенного до 1 января 2023 года, по соглашению сторон </w:t>
      </w:r>
    </w:p>
    <w:p w:rsidR="006D072C" w:rsidRPr="003508B7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spacing w:after="0" w:line="240" w:lineRule="auto"/>
        <w:ind w:left="0" w:right="65" w:firstLine="0"/>
        <w:jc w:val="center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spacing w:after="0" w:line="240" w:lineRule="auto"/>
        <w:ind w:right="141"/>
        <w:jc w:val="center"/>
        <w:rPr>
          <w:szCs w:val="24"/>
        </w:rPr>
      </w:pPr>
      <w:r w:rsidRPr="003508B7">
        <w:rPr>
          <w:szCs w:val="24"/>
        </w:rPr>
        <w:t xml:space="preserve">ОБОСНОВАНИЕ ИЗМЕНЕНИЙ СУЩЕСТВЕННЫХ УСЛОВИЙ КОНТРАКТА </w:t>
      </w:r>
    </w:p>
    <w:p w:rsidR="006D072C" w:rsidRPr="003508B7" w:rsidRDefault="00C36483" w:rsidP="00D32B26">
      <w:pPr>
        <w:spacing w:after="0" w:line="240" w:lineRule="auto"/>
        <w:ind w:right="138"/>
        <w:jc w:val="center"/>
        <w:rPr>
          <w:szCs w:val="24"/>
        </w:rPr>
      </w:pPr>
      <w:r w:rsidRPr="003508B7">
        <w:rPr>
          <w:szCs w:val="24"/>
        </w:rPr>
        <w:t>об изменении контракта(</w:t>
      </w:r>
      <w:proofErr w:type="spellStart"/>
      <w:r w:rsidRPr="003508B7">
        <w:rPr>
          <w:szCs w:val="24"/>
        </w:rPr>
        <w:t>ов</w:t>
      </w:r>
      <w:proofErr w:type="spellEnd"/>
      <w:r w:rsidRPr="003508B7">
        <w:rPr>
          <w:szCs w:val="24"/>
        </w:rPr>
        <w:t xml:space="preserve">) от ________ N _________ </w:t>
      </w:r>
    </w:p>
    <w:p w:rsidR="006D072C" w:rsidRPr="003508B7" w:rsidRDefault="00C36483" w:rsidP="00D32B26">
      <w:pPr>
        <w:spacing w:after="0" w:line="240" w:lineRule="auto"/>
        <w:ind w:left="1658" w:right="119" w:hanging="415"/>
        <w:rPr>
          <w:szCs w:val="24"/>
        </w:rPr>
      </w:pPr>
      <w:r w:rsidRPr="003508B7">
        <w:rPr>
          <w:szCs w:val="24"/>
        </w:rPr>
        <w:t>(указываются реестровый номер контракта(</w:t>
      </w:r>
      <w:proofErr w:type="spellStart"/>
      <w:r w:rsidRPr="003508B7">
        <w:rPr>
          <w:szCs w:val="24"/>
        </w:rPr>
        <w:t>ов</w:t>
      </w:r>
      <w:proofErr w:type="spellEnd"/>
      <w:r w:rsidRPr="003508B7">
        <w:rPr>
          <w:szCs w:val="24"/>
        </w:rPr>
        <w:t>), при наличии, реквизиты контракта(</w:t>
      </w:r>
      <w:proofErr w:type="spellStart"/>
      <w:r w:rsidRPr="003508B7">
        <w:rPr>
          <w:szCs w:val="24"/>
        </w:rPr>
        <w:t>ов</w:t>
      </w:r>
      <w:proofErr w:type="spellEnd"/>
      <w:r w:rsidRPr="003508B7">
        <w:rPr>
          <w:szCs w:val="24"/>
        </w:rPr>
        <w:t xml:space="preserve">) у единственного поставщика </w:t>
      </w:r>
    </w:p>
    <w:p w:rsidR="006D072C" w:rsidRPr="003508B7" w:rsidRDefault="00C36483" w:rsidP="00D32B26">
      <w:pPr>
        <w:spacing w:after="0" w:line="240" w:lineRule="auto"/>
        <w:ind w:right="137"/>
        <w:jc w:val="center"/>
        <w:rPr>
          <w:szCs w:val="24"/>
        </w:rPr>
      </w:pPr>
      <w:r w:rsidRPr="003508B7">
        <w:rPr>
          <w:szCs w:val="24"/>
        </w:rPr>
        <w:t xml:space="preserve">(подрядчика, исполнителя) "____________________" </w:t>
      </w:r>
    </w:p>
    <w:p w:rsidR="006D072C" w:rsidRPr="003508B7" w:rsidRDefault="00C36483" w:rsidP="00D32B26">
      <w:pPr>
        <w:spacing w:after="0" w:line="240" w:lineRule="auto"/>
        <w:ind w:right="134"/>
        <w:jc w:val="center"/>
        <w:rPr>
          <w:szCs w:val="24"/>
        </w:rPr>
      </w:pPr>
      <w:r w:rsidRPr="003508B7">
        <w:rPr>
          <w:szCs w:val="24"/>
        </w:rPr>
        <w:t>(указывается предмет контракта(</w:t>
      </w:r>
      <w:proofErr w:type="spellStart"/>
      <w:r w:rsidRPr="003508B7">
        <w:rPr>
          <w:szCs w:val="24"/>
        </w:rPr>
        <w:t>ов</w:t>
      </w:r>
      <w:proofErr w:type="spellEnd"/>
      <w:r w:rsidRPr="003508B7">
        <w:rPr>
          <w:szCs w:val="24"/>
        </w:rPr>
        <w:t xml:space="preserve">)) </w:t>
      </w:r>
    </w:p>
    <w:p w:rsidR="006D072C" w:rsidRPr="003508B7" w:rsidRDefault="00C36483" w:rsidP="00D32B26">
      <w:pPr>
        <w:spacing w:after="0" w:line="240" w:lineRule="auto"/>
        <w:ind w:left="0" w:right="65" w:firstLine="0"/>
        <w:jc w:val="center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805539">
      <w:pPr>
        <w:spacing w:after="0" w:line="240" w:lineRule="auto"/>
        <w:ind w:left="-5" w:right="119" w:firstLine="0"/>
        <w:rPr>
          <w:szCs w:val="24"/>
        </w:rPr>
      </w:pPr>
      <w:r w:rsidRPr="003508B7">
        <w:rPr>
          <w:szCs w:val="24"/>
        </w:rPr>
        <w:t xml:space="preserve">Указать причины невозможности исполнения контрактов, например, используя текст, приведенный ниже. </w:t>
      </w:r>
    </w:p>
    <w:p w:rsidR="006D072C" w:rsidRPr="003508B7" w:rsidRDefault="00C36483" w:rsidP="00805539">
      <w:pPr>
        <w:spacing w:after="0" w:line="240" w:lineRule="auto"/>
        <w:ind w:left="-5" w:right="119" w:firstLine="0"/>
        <w:rPr>
          <w:szCs w:val="24"/>
        </w:rPr>
      </w:pPr>
      <w:r w:rsidRPr="003508B7">
        <w:rPr>
          <w:szCs w:val="24"/>
        </w:rPr>
        <w:t xml:space="preserve">В связи с обращением ___________________________ (поставщика, подрядчика, исполнителя) ______________________ (указывается наименование контрагента), из-за возникновения не зависящих от сторон обстоятельств, влекущих невозможность исполнения контракта в условиях </w:t>
      </w:r>
      <w:proofErr w:type="spellStart"/>
      <w:r w:rsidRPr="003508B7">
        <w:rPr>
          <w:szCs w:val="24"/>
        </w:rPr>
        <w:t>санкционного</w:t>
      </w:r>
      <w:proofErr w:type="spellEnd"/>
      <w:r w:rsidRPr="003508B7">
        <w:rPr>
          <w:szCs w:val="24"/>
        </w:rPr>
        <w:t xml:space="preserve"> давления, а также учитывая высокую волатильность валюты и ограничение поставок (указать предмет контракта и причину невозможности его исполнения), заказчик _________________ (указывается наименование заказчика), руководствуясь </w:t>
      </w:r>
      <w:hyperlink r:id="rId9">
        <w:r w:rsidRPr="003508B7">
          <w:rPr>
            <w:szCs w:val="24"/>
            <w:u w:val="single" w:color="000000"/>
          </w:rPr>
          <w:t>частью 65.1 статьи 112</w:t>
        </w:r>
      </w:hyperlink>
      <w:hyperlink r:id="rId10">
        <w:r w:rsidRPr="003508B7">
          <w:rPr>
            <w:szCs w:val="24"/>
          </w:rPr>
          <w:t xml:space="preserve"> </w:t>
        </w:r>
      </w:hyperlink>
      <w:r w:rsidRPr="003508B7">
        <w:rPr>
          <w:szCs w:val="24"/>
        </w:rPr>
        <w:t>Федерального закона от 5 апреля 2020 года N 44-ФЗ "О контрактной системе в сфере закупок товаров, работ, услуг для обеспечения государственных и муниципальных нужд", считает необходимым изменить следующие существенные условия контракта(</w:t>
      </w:r>
      <w:proofErr w:type="spellStart"/>
      <w:r w:rsidRPr="003508B7">
        <w:rPr>
          <w:szCs w:val="24"/>
        </w:rPr>
        <w:t>ов</w:t>
      </w:r>
      <w:proofErr w:type="spellEnd"/>
      <w:r w:rsidRPr="003508B7">
        <w:rPr>
          <w:szCs w:val="24"/>
        </w:rPr>
        <w:t>) от ________________ N _____________ (указываются реестровый номер контракта(</w:t>
      </w:r>
      <w:proofErr w:type="spellStart"/>
      <w:r w:rsidRPr="003508B7">
        <w:rPr>
          <w:szCs w:val="24"/>
        </w:rPr>
        <w:t>ов</w:t>
      </w:r>
      <w:proofErr w:type="spellEnd"/>
      <w:r w:rsidRPr="003508B7">
        <w:rPr>
          <w:szCs w:val="24"/>
        </w:rPr>
        <w:t>), при наличии, реквизиты контрактов у единственного поставщика (подрядчика, исполнителя) "____________________________" (указывается наименование (или предмет) контракта(</w:t>
      </w:r>
      <w:proofErr w:type="spellStart"/>
      <w:r w:rsidRPr="003508B7">
        <w:rPr>
          <w:szCs w:val="24"/>
        </w:rPr>
        <w:t>ов</w:t>
      </w:r>
      <w:proofErr w:type="spellEnd"/>
      <w:r w:rsidRPr="003508B7">
        <w:rPr>
          <w:szCs w:val="24"/>
        </w:rPr>
        <w:t xml:space="preserve">)). </w:t>
      </w:r>
    </w:p>
    <w:p w:rsidR="006D072C" w:rsidRPr="003508B7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6D072C" w:rsidRPr="003508B7" w:rsidRDefault="00C36483" w:rsidP="00D32B26">
      <w:pPr>
        <w:spacing w:after="0" w:line="240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  <w:r w:rsidRPr="003508B7">
        <w:rPr>
          <w:szCs w:val="24"/>
        </w:rPr>
        <w:tab/>
        <w:t xml:space="preserve"> </w:t>
      </w:r>
      <w:r w:rsidRPr="003508B7">
        <w:rPr>
          <w:szCs w:val="24"/>
        </w:rPr>
        <w:tab/>
        <w:t xml:space="preserve"> </w:t>
      </w:r>
      <w:r w:rsidRPr="003508B7">
        <w:rPr>
          <w:szCs w:val="24"/>
        </w:rPr>
        <w:tab/>
        <w:t xml:space="preserve"> </w:t>
      </w:r>
      <w:r w:rsidRPr="003508B7">
        <w:rPr>
          <w:szCs w:val="24"/>
        </w:rPr>
        <w:tab/>
        <w:t xml:space="preserve"> </w:t>
      </w:r>
    </w:p>
    <w:p w:rsidR="006D072C" w:rsidRPr="003508B7" w:rsidRDefault="00C36483" w:rsidP="00D32B26">
      <w:pPr>
        <w:spacing w:after="0" w:line="240" w:lineRule="auto"/>
        <w:ind w:left="-62" w:right="0" w:firstLine="0"/>
        <w:jc w:val="left"/>
        <w:rPr>
          <w:szCs w:val="24"/>
        </w:rPr>
      </w:pPr>
      <w:r w:rsidRPr="003508B7">
        <w:rPr>
          <w:rFonts w:eastAsia="Calibri"/>
          <w:noProof/>
          <w:szCs w:val="24"/>
        </w:rPr>
        <mc:AlternateContent>
          <mc:Choice Requires="wpg">
            <w:drawing>
              <wp:inline distT="0" distB="0" distL="0" distR="0">
                <wp:extent cx="5641162" cy="6096"/>
                <wp:effectExtent l="0" t="0" r="0" b="0"/>
                <wp:docPr id="3131" name="Group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1162" cy="6096"/>
                          <a:chOff x="0" y="0"/>
                          <a:chExt cx="5641162" cy="6096"/>
                        </a:xfrm>
                      </wpg:grpSpPr>
                      <wps:wsp>
                        <wps:cNvPr id="4013" name="Shape 4013"/>
                        <wps:cNvSpPr/>
                        <wps:spPr>
                          <a:xfrm>
                            <a:off x="0" y="0"/>
                            <a:ext cx="24371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7130" h="9144">
                                <a:moveTo>
                                  <a:pt x="0" y="0"/>
                                </a:moveTo>
                                <a:lnTo>
                                  <a:pt x="2437130" y="0"/>
                                </a:lnTo>
                                <a:lnTo>
                                  <a:pt x="24371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4" name="Shape 4014"/>
                        <wps:cNvSpPr/>
                        <wps:spPr>
                          <a:xfrm>
                            <a:off x="2652090" y="0"/>
                            <a:ext cx="97261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2617" h="9144">
                                <a:moveTo>
                                  <a:pt x="0" y="0"/>
                                </a:moveTo>
                                <a:lnTo>
                                  <a:pt x="972617" y="0"/>
                                </a:lnTo>
                                <a:lnTo>
                                  <a:pt x="97261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5" name="Shape 4015"/>
                        <wps:cNvSpPr/>
                        <wps:spPr>
                          <a:xfrm>
                            <a:off x="384106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>
            <w:pict>
              <v:group id="Group 3131" style="width:444.186pt;height:0.47998pt;mso-position-horizontal-relative:char;mso-position-vertical-relative:line" coordsize="56411,60">
                <v:shape id="Shape 4016" style="position:absolute;width:24371;height:91;left:0;top:0;" coordsize="2437130,9144" path="m0,0l2437130,0l2437130,9144l0,9144l0,0">
                  <v:stroke weight="0pt" endcap="flat" joinstyle="miter" miterlimit="10" on="false" color="#000000" opacity="0"/>
                  <v:fill on="true" color="#000000"/>
                </v:shape>
                <v:shape id="Shape 4017" style="position:absolute;width:9726;height:91;left:26520;top:0;" coordsize="972617,9144" path="m0,0l972617,0l972617,9144l0,9144l0,0">
                  <v:stroke weight="0pt" endcap="flat" joinstyle="miter" miterlimit="10" on="false" color="#000000" opacity="0"/>
                  <v:fill on="true" color="#000000"/>
                </v:shape>
                <v:shape id="Shape 4018" style="position:absolute;width:18000;height:91;left:38410;top:0;" coordsize="1800098,9144" path="m0,0l1800098,0l1800098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6D072C" w:rsidRPr="003508B7" w:rsidRDefault="00C36483" w:rsidP="00D32B26">
      <w:pPr>
        <w:spacing w:after="0" w:line="240" w:lineRule="auto"/>
        <w:ind w:left="-5" w:right="119"/>
        <w:rPr>
          <w:szCs w:val="24"/>
        </w:rPr>
      </w:pPr>
      <w:r w:rsidRPr="003508B7">
        <w:rPr>
          <w:szCs w:val="24"/>
        </w:rPr>
        <w:t xml:space="preserve">(должность руководителя </w:t>
      </w:r>
      <w:proofErr w:type="gramStart"/>
      <w:r w:rsidRPr="003508B7">
        <w:rPr>
          <w:szCs w:val="24"/>
        </w:rPr>
        <w:t>или  (</w:t>
      </w:r>
      <w:proofErr w:type="gramEnd"/>
      <w:r w:rsidRPr="003508B7">
        <w:rPr>
          <w:szCs w:val="24"/>
        </w:rPr>
        <w:t xml:space="preserve">подпись)  (расшифровка подписи) уполномоченного лица) </w:t>
      </w:r>
    </w:p>
    <w:p w:rsidR="006D072C" w:rsidRPr="003508B7" w:rsidRDefault="00C36483" w:rsidP="00D32B26">
      <w:pPr>
        <w:spacing w:after="0" w:line="240" w:lineRule="auto"/>
        <w:ind w:left="-5" w:right="119"/>
        <w:rPr>
          <w:szCs w:val="24"/>
        </w:rPr>
      </w:pPr>
      <w:r w:rsidRPr="003508B7">
        <w:rPr>
          <w:szCs w:val="24"/>
        </w:rPr>
        <w:t xml:space="preserve">"___" ___________ 20___ г. </w:t>
      </w:r>
    </w:p>
    <w:p w:rsidR="006D072C" w:rsidRPr="003508B7" w:rsidRDefault="00C36483">
      <w:pPr>
        <w:spacing w:after="0" w:line="259" w:lineRule="auto"/>
        <w:ind w:left="0" w:right="0" w:firstLine="0"/>
        <w:jc w:val="left"/>
        <w:rPr>
          <w:szCs w:val="24"/>
        </w:rPr>
      </w:pPr>
      <w:r w:rsidRPr="003508B7">
        <w:rPr>
          <w:szCs w:val="24"/>
        </w:rPr>
        <w:t xml:space="preserve"> </w:t>
      </w:r>
    </w:p>
    <w:p w:rsidR="00805539" w:rsidRPr="003508B7" w:rsidRDefault="00805539" w:rsidP="00805539">
      <w:pPr>
        <w:spacing w:after="0" w:line="259" w:lineRule="auto"/>
        <w:ind w:left="0" w:right="0" w:firstLine="0"/>
        <w:jc w:val="left"/>
        <w:rPr>
          <w:szCs w:val="24"/>
        </w:rPr>
      </w:pPr>
    </w:p>
    <w:sectPr w:rsidR="00805539" w:rsidRPr="003508B7" w:rsidSect="000E6DE2">
      <w:pgSz w:w="11906" w:h="16838"/>
      <w:pgMar w:top="1134" w:right="714" w:bottom="12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023D1"/>
    <w:multiLevelType w:val="hybridMultilevel"/>
    <w:tmpl w:val="B1128FF6"/>
    <w:lvl w:ilvl="0" w:tplc="727C57C2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62E920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B00EB6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1A51B2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FE8169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2518C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3040CE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268310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887EDA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771011"/>
    <w:multiLevelType w:val="hybridMultilevel"/>
    <w:tmpl w:val="EAB0E1F0"/>
    <w:lvl w:ilvl="0" w:tplc="42229120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7369104">
      <w:start w:val="1"/>
      <w:numFmt w:val="lowerLetter"/>
      <w:lvlText w:val="%2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6C61AC">
      <w:start w:val="1"/>
      <w:numFmt w:val="lowerRoman"/>
      <w:lvlText w:val="%3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6C0AC6">
      <w:start w:val="1"/>
      <w:numFmt w:val="decimal"/>
      <w:lvlText w:val="%4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6F6AC">
      <w:start w:val="1"/>
      <w:numFmt w:val="lowerLetter"/>
      <w:lvlText w:val="%5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625448">
      <w:start w:val="1"/>
      <w:numFmt w:val="lowerRoman"/>
      <w:lvlText w:val="%6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6869EC">
      <w:start w:val="1"/>
      <w:numFmt w:val="decimal"/>
      <w:lvlText w:val="%7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368028">
      <w:start w:val="1"/>
      <w:numFmt w:val="lowerLetter"/>
      <w:lvlText w:val="%8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58CB44">
      <w:start w:val="1"/>
      <w:numFmt w:val="lowerRoman"/>
      <w:lvlText w:val="%9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C44534"/>
    <w:multiLevelType w:val="hybridMultilevel"/>
    <w:tmpl w:val="556A2F9C"/>
    <w:lvl w:ilvl="0" w:tplc="E3EEABF0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1EDE92">
      <w:start w:val="5"/>
      <w:numFmt w:val="decimal"/>
      <w:lvlText w:val="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CD0E2">
      <w:start w:val="1"/>
      <w:numFmt w:val="lowerRoman"/>
      <w:lvlText w:val="%3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480B00">
      <w:start w:val="1"/>
      <w:numFmt w:val="decimal"/>
      <w:lvlText w:val="%4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F870F4">
      <w:start w:val="1"/>
      <w:numFmt w:val="lowerLetter"/>
      <w:lvlText w:val="%5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F82C6C">
      <w:start w:val="1"/>
      <w:numFmt w:val="lowerRoman"/>
      <w:lvlText w:val="%6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7E03B4">
      <w:start w:val="1"/>
      <w:numFmt w:val="decimal"/>
      <w:lvlText w:val="%7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F66EFC">
      <w:start w:val="1"/>
      <w:numFmt w:val="lowerLetter"/>
      <w:lvlText w:val="%8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CEEDBA">
      <w:start w:val="1"/>
      <w:numFmt w:val="lowerRoman"/>
      <w:lvlText w:val="%9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232713"/>
    <w:multiLevelType w:val="hybridMultilevel"/>
    <w:tmpl w:val="29E49006"/>
    <w:lvl w:ilvl="0" w:tplc="FB769DDA">
      <w:start w:val="1"/>
      <w:numFmt w:val="decimal"/>
      <w:lvlText w:val="%1."/>
      <w:lvlJc w:val="left"/>
      <w:pPr>
        <w:ind w:left="8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2C"/>
    <w:rsid w:val="00024653"/>
    <w:rsid w:val="00044234"/>
    <w:rsid w:val="000E6DE2"/>
    <w:rsid w:val="000F160A"/>
    <w:rsid w:val="00161FD3"/>
    <w:rsid w:val="001719D3"/>
    <w:rsid w:val="001F4224"/>
    <w:rsid w:val="00347A00"/>
    <w:rsid w:val="003508B7"/>
    <w:rsid w:val="003644DB"/>
    <w:rsid w:val="00424200"/>
    <w:rsid w:val="00425F6B"/>
    <w:rsid w:val="0043028D"/>
    <w:rsid w:val="004F45FF"/>
    <w:rsid w:val="00521595"/>
    <w:rsid w:val="005243EC"/>
    <w:rsid w:val="005A065A"/>
    <w:rsid w:val="005B6FBE"/>
    <w:rsid w:val="00611998"/>
    <w:rsid w:val="00695650"/>
    <w:rsid w:val="006D072C"/>
    <w:rsid w:val="00706814"/>
    <w:rsid w:val="007930CF"/>
    <w:rsid w:val="00795459"/>
    <w:rsid w:val="00795D82"/>
    <w:rsid w:val="007C4227"/>
    <w:rsid w:val="007D73C9"/>
    <w:rsid w:val="00800EA0"/>
    <w:rsid w:val="00804D0D"/>
    <w:rsid w:val="00805539"/>
    <w:rsid w:val="00830492"/>
    <w:rsid w:val="008D6317"/>
    <w:rsid w:val="0092161E"/>
    <w:rsid w:val="009863A8"/>
    <w:rsid w:val="009E297B"/>
    <w:rsid w:val="009F41D8"/>
    <w:rsid w:val="00B07275"/>
    <w:rsid w:val="00B17C2A"/>
    <w:rsid w:val="00B84405"/>
    <w:rsid w:val="00C25C7E"/>
    <w:rsid w:val="00C36483"/>
    <w:rsid w:val="00CE792F"/>
    <w:rsid w:val="00D32B26"/>
    <w:rsid w:val="00D765F7"/>
    <w:rsid w:val="00D96768"/>
    <w:rsid w:val="00E63F11"/>
    <w:rsid w:val="00E92AF4"/>
    <w:rsid w:val="00EA066E"/>
    <w:rsid w:val="00EA1BBC"/>
    <w:rsid w:val="00F3266F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86593D-0182-4B74-8CA4-5A81FA59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71" w:lineRule="auto"/>
      <w:ind w:left="10" w:right="13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4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5459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4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10" Type="http://schemas.openxmlformats.org/officeDocument/2006/relationships/hyperlink" Target="consultantplus://offline/ref=7ACDDC962597229D8BF495EA52898CDD722BC09F80AD3662B6F692108ECEE181E3AED969EE43A28ADEDCD7D2E58C94AA3EEA633B486C0Dq71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CDDC962597229D8BF495EA52898CDD722BC09F80AD3662B6F692108ECEE181E3AED969EE43A28ADEDCD7D2E58C94AA3EEA633B486C0Dq71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 Дмитрий Алексеевич</dc:creator>
  <cp:keywords/>
  <cp:lastModifiedBy>User</cp:lastModifiedBy>
  <cp:revision>5</cp:revision>
  <cp:lastPrinted>2022-08-08T02:33:00Z</cp:lastPrinted>
  <dcterms:created xsi:type="dcterms:W3CDTF">2022-08-04T00:54:00Z</dcterms:created>
  <dcterms:modified xsi:type="dcterms:W3CDTF">2022-08-08T02:33:00Z</dcterms:modified>
</cp:coreProperties>
</file>