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E9E" w:rsidRPr="00863DA4" w:rsidRDefault="000B5E9E" w:rsidP="00E3183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63DA4">
        <w:rPr>
          <w:rFonts w:ascii="Arial" w:hAnsi="Arial" w:cs="Arial"/>
          <w:b/>
          <w:bCs/>
          <w:sz w:val="32"/>
          <w:szCs w:val="32"/>
        </w:rPr>
        <w:t>3</w:t>
      </w:r>
      <w:r w:rsidR="00E3183C" w:rsidRPr="00863DA4">
        <w:rPr>
          <w:rFonts w:ascii="Arial" w:hAnsi="Arial" w:cs="Arial"/>
          <w:b/>
          <w:bCs/>
          <w:sz w:val="32"/>
          <w:szCs w:val="32"/>
        </w:rPr>
        <w:t>1.0</w:t>
      </w:r>
      <w:r w:rsidRPr="00863DA4">
        <w:rPr>
          <w:rFonts w:ascii="Arial" w:hAnsi="Arial" w:cs="Arial"/>
          <w:b/>
          <w:bCs/>
          <w:sz w:val="32"/>
          <w:szCs w:val="32"/>
        </w:rPr>
        <w:t>8</w:t>
      </w:r>
      <w:r w:rsidR="00E3183C" w:rsidRPr="00863DA4">
        <w:rPr>
          <w:rFonts w:ascii="Arial" w:hAnsi="Arial" w:cs="Arial"/>
          <w:b/>
          <w:bCs/>
          <w:sz w:val="32"/>
          <w:szCs w:val="32"/>
        </w:rPr>
        <w:t>.2021г. №</w:t>
      </w:r>
      <w:r w:rsidR="00863DA4" w:rsidRPr="00863DA4">
        <w:rPr>
          <w:rFonts w:ascii="Arial" w:hAnsi="Arial" w:cs="Arial"/>
          <w:b/>
          <w:bCs/>
          <w:sz w:val="32"/>
          <w:szCs w:val="32"/>
        </w:rPr>
        <w:t>33</w:t>
      </w:r>
    </w:p>
    <w:p w:rsidR="00E3183C" w:rsidRDefault="00E3183C" w:rsidP="00E3183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E3183C" w:rsidRDefault="00E3183C" w:rsidP="00E3183C">
      <w:pPr>
        <w:pStyle w:val="a3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ОБЛАСТЬ</w:t>
      </w:r>
    </w:p>
    <w:p w:rsidR="00E3183C" w:rsidRDefault="00E3183C" w:rsidP="00E3183C">
      <w:pPr>
        <w:pStyle w:val="a3"/>
        <w:ind w:firstLine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  <w:t>БРАТСКИЙ РАЙОН</w:t>
      </w:r>
      <w:r>
        <w:rPr>
          <w:rFonts w:ascii="Arial" w:hAnsi="Arial" w:cs="Arial"/>
          <w:sz w:val="32"/>
          <w:szCs w:val="32"/>
        </w:rPr>
        <w:t xml:space="preserve"> </w:t>
      </w:r>
    </w:p>
    <w:p w:rsidR="00E3183C" w:rsidRDefault="00E3183C" w:rsidP="00E3183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ТАРМИНСКОЕ МУНИЦИПАЛЬНОЕ ОБРАЗОВАНИЕ</w:t>
      </w:r>
    </w:p>
    <w:p w:rsidR="00E3183C" w:rsidRDefault="00E3183C" w:rsidP="00E3183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ГЛАВА </w:t>
      </w:r>
    </w:p>
    <w:p w:rsidR="00E3183C" w:rsidRDefault="00E3183C" w:rsidP="00E3183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E3183C" w:rsidRDefault="00E3183C" w:rsidP="00E3183C">
      <w:pPr>
        <w:pStyle w:val="ConsPlusTitle"/>
        <w:widowControl/>
        <w:jc w:val="center"/>
        <w:rPr>
          <w:sz w:val="32"/>
          <w:szCs w:val="32"/>
        </w:rPr>
      </w:pPr>
    </w:p>
    <w:p w:rsidR="00E3183C" w:rsidRDefault="00E3183C" w:rsidP="00E3183C">
      <w:pPr>
        <w:pStyle w:val="ConsPlusTitle"/>
        <w:widowControl/>
        <w:jc w:val="center"/>
        <w:rPr>
          <w:sz w:val="32"/>
          <w:szCs w:val="32"/>
        </w:rPr>
      </w:pPr>
      <w:r>
        <w:rPr>
          <w:sz w:val="32"/>
          <w:szCs w:val="32"/>
        </w:rPr>
        <w:t>О ВНЕСЕНИИ ИЗМЕНЕНИЙ И ДОПОЛНЕНИЙ В ПОСТАНОВЛЕНИЕ №47 ОТ 13.11.2014 ГОДА</w:t>
      </w:r>
    </w:p>
    <w:p w:rsidR="00E3183C" w:rsidRDefault="00E3183C" w:rsidP="00E3183C">
      <w:pPr>
        <w:pStyle w:val="ConsPlusTitle"/>
        <w:widowControl/>
        <w:jc w:val="center"/>
        <w:rPr>
          <w:sz w:val="32"/>
          <w:szCs w:val="32"/>
        </w:rPr>
      </w:pPr>
      <w:r>
        <w:rPr>
          <w:sz w:val="32"/>
          <w:szCs w:val="32"/>
        </w:rPr>
        <w:t>ОБ УТВЕРЖДЕНИИ МУНИЦИПАЛЬНОЙ ПРОГРАММЫ</w:t>
      </w:r>
    </w:p>
    <w:p w:rsidR="00E3183C" w:rsidRDefault="00E3183C" w:rsidP="00E3183C">
      <w:pPr>
        <w:pStyle w:val="ConsPlusTitle"/>
        <w:widowControl/>
        <w:jc w:val="center"/>
        <w:rPr>
          <w:sz w:val="32"/>
          <w:szCs w:val="32"/>
        </w:rPr>
      </w:pPr>
      <w:r>
        <w:rPr>
          <w:sz w:val="32"/>
          <w:szCs w:val="32"/>
        </w:rPr>
        <w:t>«МУНИЦИПАЛЬНЫЕ ФИНАНСЫ ТАРМИНСКОГО</w:t>
      </w:r>
    </w:p>
    <w:p w:rsidR="00E3183C" w:rsidRDefault="00E3183C" w:rsidP="00E3183C">
      <w:pPr>
        <w:pStyle w:val="ConsPlusTitle"/>
        <w:widowControl/>
        <w:jc w:val="center"/>
        <w:rPr>
          <w:sz w:val="32"/>
          <w:szCs w:val="32"/>
        </w:rPr>
      </w:pPr>
      <w:r>
        <w:rPr>
          <w:sz w:val="32"/>
          <w:szCs w:val="32"/>
        </w:rPr>
        <w:t>МУНИЦИПАЛЬНОГО ОБРАЗОВАНИЯ НА 2015-2019 ГОДЫ»</w:t>
      </w:r>
    </w:p>
    <w:p w:rsidR="00E3183C" w:rsidRDefault="00E3183C" w:rsidP="00E3183C">
      <w:pPr>
        <w:pStyle w:val="ConsPlusNormal"/>
        <w:widowControl/>
        <w:ind w:firstLine="0"/>
        <w:rPr>
          <w:sz w:val="24"/>
          <w:szCs w:val="24"/>
        </w:rPr>
      </w:pPr>
    </w:p>
    <w:p w:rsidR="00E3183C" w:rsidRDefault="00E3183C" w:rsidP="00E3183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 целью укрепления доходной базы местного бюджета и повышения эффективности бюджетных расходов в Тарминском муниципальном образовании, руководствуясь ст.179 Бюджетного кодекса Российской Федерации, ст.15 Федерального закона от 06.10.2003 года №131-ФЗ «Об общих принципах организации местного самоуправления в Российской Федерации»,  ст.46 Устава  Тарминского муниципального образования, -</w:t>
      </w:r>
    </w:p>
    <w:p w:rsidR="00E3183C" w:rsidRDefault="00E3183C" w:rsidP="00E3183C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E3183C" w:rsidRDefault="00E3183C" w:rsidP="00E3183C">
      <w:pPr>
        <w:pStyle w:val="ConsPlusNormal"/>
        <w:widowControl/>
        <w:ind w:firstLine="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ПОСТАНОВЛЯЮ:</w:t>
      </w:r>
    </w:p>
    <w:p w:rsidR="00E3183C" w:rsidRDefault="00E3183C" w:rsidP="00E3183C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E3183C" w:rsidRDefault="00E3183C" w:rsidP="00E3183C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 Внести изменения и дополнения в постановление №47 от 13.11.2014 года. Утвердить муниципальную программу «Муниципальные финансы Тарминского муниципального образования на 2015-2023 годы» в новой редакции (приложение 1 к настоящему постановлению).</w:t>
      </w:r>
    </w:p>
    <w:p w:rsidR="00E3183C" w:rsidRDefault="00E3183C" w:rsidP="00E3183C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Соисполнителям указанной муниципальной программы обеспечить ее реализацию.</w:t>
      </w:r>
    </w:p>
    <w:p w:rsidR="00E3183C" w:rsidRDefault="00E3183C" w:rsidP="00E3183C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 Настоящее постановление подлежит официальному опубликованию в Информационном бюллетене Тарминского сельского поселения и размещению на сайте администрации.</w:t>
      </w:r>
    </w:p>
    <w:p w:rsidR="00E3183C" w:rsidRDefault="00E3183C" w:rsidP="00E3183C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E3183C" w:rsidRDefault="00E3183C" w:rsidP="00E3183C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E3183C" w:rsidRDefault="00E3183C" w:rsidP="00E3183C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E3183C" w:rsidRDefault="00E3183C" w:rsidP="00E3183C">
      <w:pPr>
        <w:pStyle w:val="ConsPlusNormal"/>
        <w:widowControl/>
        <w:ind w:firstLine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Глава Тарминского</w:t>
      </w:r>
    </w:p>
    <w:p w:rsidR="00E3183C" w:rsidRDefault="00E3183C" w:rsidP="00E3183C">
      <w:pPr>
        <w:ind w:firstLine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муниципального образования</w:t>
      </w:r>
    </w:p>
    <w:p w:rsidR="00E3183C" w:rsidRDefault="00E3183C" w:rsidP="00E3183C">
      <w:pPr>
        <w:ind w:firstLine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М.Т. Коротюк</w:t>
      </w:r>
    </w:p>
    <w:p w:rsidR="00E3183C" w:rsidRDefault="00E3183C" w:rsidP="00E3183C"/>
    <w:p w:rsidR="00E3183C" w:rsidRDefault="00E3183C" w:rsidP="00E3183C"/>
    <w:p w:rsidR="00E3183C" w:rsidRDefault="00E3183C" w:rsidP="00E3183C"/>
    <w:p w:rsidR="00E3183C" w:rsidRDefault="00E3183C" w:rsidP="00E3183C"/>
    <w:p w:rsidR="00E3183C" w:rsidRDefault="00E3183C" w:rsidP="00E3183C"/>
    <w:p w:rsidR="00E3183C" w:rsidRDefault="00E3183C" w:rsidP="00E3183C"/>
    <w:p w:rsidR="00E3183C" w:rsidRDefault="00E3183C" w:rsidP="00E3183C"/>
    <w:p w:rsidR="00E3183C" w:rsidRDefault="00E3183C" w:rsidP="00E3183C"/>
    <w:p w:rsidR="00E3183C" w:rsidRDefault="00E3183C" w:rsidP="00E3183C"/>
    <w:p w:rsidR="00E3183C" w:rsidRDefault="00E3183C" w:rsidP="00E3183C"/>
    <w:tbl>
      <w:tblPr>
        <w:tblW w:w="0" w:type="auto"/>
        <w:jc w:val="right"/>
        <w:tblLook w:val="04A0"/>
      </w:tblPr>
      <w:tblGrid>
        <w:gridCol w:w="5233"/>
      </w:tblGrid>
      <w:tr w:rsidR="00E3183C" w:rsidRPr="0066310D" w:rsidTr="008A56DF">
        <w:trPr>
          <w:jc w:val="right"/>
        </w:trPr>
        <w:tc>
          <w:tcPr>
            <w:tcW w:w="0" w:type="auto"/>
          </w:tcPr>
          <w:p w:rsidR="00E3183C" w:rsidRPr="0066310D" w:rsidRDefault="00E3183C" w:rsidP="000B5E9E">
            <w:pPr>
              <w:tabs>
                <w:tab w:val="left" w:pos="7740"/>
              </w:tabs>
              <w:adjustRightInd w:val="0"/>
              <w:jc w:val="right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66310D">
              <w:rPr>
                <w:rFonts w:ascii="Courier New" w:hAnsi="Courier New" w:cs="Courier New"/>
                <w:sz w:val="22"/>
                <w:szCs w:val="22"/>
              </w:rPr>
              <w:lastRenderedPageBreak/>
              <w:t>Приложение 1</w:t>
            </w:r>
          </w:p>
          <w:p w:rsidR="00E3183C" w:rsidRPr="0066310D" w:rsidRDefault="00E3183C" w:rsidP="000B5E9E">
            <w:pPr>
              <w:tabs>
                <w:tab w:val="left" w:pos="7740"/>
              </w:tabs>
              <w:adjustRightInd w:val="0"/>
              <w:jc w:val="right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66310D">
              <w:rPr>
                <w:rFonts w:ascii="Courier New" w:hAnsi="Courier New" w:cs="Courier New"/>
                <w:sz w:val="22"/>
                <w:szCs w:val="22"/>
              </w:rPr>
              <w:t xml:space="preserve">к постановлению главы  </w:t>
            </w:r>
          </w:p>
          <w:p w:rsidR="00E3183C" w:rsidRPr="0066310D" w:rsidRDefault="00E3183C" w:rsidP="000B5E9E">
            <w:pPr>
              <w:tabs>
                <w:tab w:val="left" w:pos="7740"/>
              </w:tabs>
              <w:adjustRightInd w:val="0"/>
              <w:jc w:val="right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66310D">
              <w:rPr>
                <w:rFonts w:ascii="Courier New" w:hAnsi="Courier New" w:cs="Courier New"/>
                <w:sz w:val="22"/>
                <w:szCs w:val="22"/>
              </w:rPr>
              <w:t xml:space="preserve">Тарминского муниципального образования </w:t>
            </w:r>
          </w:p>
          <w:p w:rsidR="00E3183C" w:rsidRPr="0066310D" w:rsidRDefault="00E3183C" w:rsidP="000B5E9E">
            <w:pPr>
              <w:tabs>
                <w:tab w:val="left" w:pos="7740"/>
              </w:tabs>
              <w:adjustRightInd w:val="0"/>
              <w:jc w:val="right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66310D">
              <w:rPr>
                <w:rFonts w:ascii="Courier New" w:hAnsi="Courier New" w:cs="Courier New"/>
                <w:sz w:val="22"/>
                <w:szCs w:val="22"/>
              </w:rPr>
              <w:t>№ ______ от _______</w:t>
            </w:r>
          </w:p>
          <w:p w:rsidR="00E3183C" w:rsidRPr="0066310D" w:rsidRDefault="00E3183C" w:rsidP="008A56DF">
            <w:pPr>
              <w:tabs>
                <w:tab w:val="left" w:pos="7740"/>
              </w:tabs>
              <w:adjustRightInd w:val="0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E3183C" w:rsidRPr="0066310D" w:rsidRDefault="00E3183C" w:rsidP="00E3183C">
      <w:pPr>
        <w:tabs>
          <w:tab w:val="left" w:pos="7740"/>
        </w:tabs>
        <w:adjustRightInd w:val="0"/>
        <w:outlineLvl w:val="1"/>
        <w:rPr>
          <w:rFonts w:ascii="Courier New" w:hAnsi="Courier New" w:cs="Courier New"/>
          <w:sz w:val="22"/>
          <w:szCs w:val="22"/>
        </w:rPr>
      </w:pPr>
    </w:p>
    <w:p w:rsidR="00E3183C" w:rsidRPr="009F55E9" w:rsidRDefault="00E3183C" w:rsidP="00E3183C">
      <w:pPr>
        <w:tabs>
          <w:tab w:val="left" w:pos="7740"/>
        </w:tabs>
        <w:adjustRightInd w:val="0"/>
        <w:outlineLvl w:val="1"/>
        <w:rPr>
          <w:sz w:val="28"/>
          <w:szCs w:val="28"/>
        </w:rPr>
      </w:pPr>
      <w:r>
        <w:t xml:space="preserve"> </w:t>
      </w:r>
    </w:p>
    <w:p w:rsidR="00E3183C" w:rsidRDefault="00E3183C" w:rsidP="00E3183C">
      <w:pPr>
        <w:pStyle w:val="ConsPlusNonformat"/>
        <w:ind w:left="6120" w:hanging="1080"/>
        <w:rPr>
          <w:sz w:val="24"/>
          <w:szCs w:val="24"/>
        </w:rPr>
      </w:pPr>
    </w:p>
    <w:p w:rsidR="00E3183C" w:rsidRDefault="00E3183C" w:rsidP="00E3183C">
      <w:pPr>
        <w:pStyle w:val="ConsPlusNonformat"/>
        <w:ind w:left="6120" w:hanging="1080"/>
        <w:rPr>
          <w:sz w:val="24"/>
          <w:szCs w:val="24"/>
        </w:rPr>
      </w:pPr>
    </w:p>
    <w:p w:rsidR="00E3183C" w:rsidRDefault="00E3183C" w:rsidP="00E3183C">
      <w:pPr>
        <w:pStyle w:val="ConsPlusNonformat"/>
        <w:ind w:left="6120" w:hanging="1080"/>
        <w:rPr>
          <w:sz w:val="24"/>
          <w:szCs w:val="24"/>
        </w:rPr>
      </w:pPr>
    </w:p>
    <w:p w:rsidR="00E3183C" w:rsidRDefault="00E3183C" w:rsidP="00E3183C">
      <w:pPr>
        <w:pStyle w:val="ConsPlusNonformat"/>
        <w:ind w:left="6120" w:hanging="1080"/>
      </w:pPr>
    </w:p>
    <w:p w:rsidR="00E3183C" w:rsidRDefault="00E3183C" w:rsidP="00E3183C">
      <w:pPr>
        <w:pStyle w:val="ConsPlusNonformat"/>
      </w:pPr>
      <w:r>
        <w:t xml:space="preserve">                             </w:t>
      </w:r>
    </w:p>
    <w:p w:rsidR="00E3183C" w:rsidRDefault="00E3183C" w:rsidP="00E3183C">
      <w:pPr>
        <w:pStyle w:val="ConsPlusNonformat"/>
      </w:pPr>
    </w:p>
    <w:p w:rsidR="00E3183C" w:rsidRDefault="00E3183C" w:rsidP="00E3183C">
      <w:pPr>
        <w:pStyle w:val="ConsPlusNonformat"/>
      </w:pPr>
    </w:p>
    <w:p w:rsidR="00E3183C" w:rsidRDefault="00E3183C" w:rsidP="00E3183C">
      <w:pPr>
        <w:pStyle w:val="ConsPlusNonformat"/>
      </w:pPr>
    </w:p>
    <w:p w:rsidR="00E3183C" w:rsidRDefault="00E3183C" w:rsidP="00E3183C">
      <w:pPr>
        <w:pStyle w:val="ConsPlusNonformat"/>
      </w:pPr>
    </w:p>
    <w:p w:rsidR="00E3183C" w:rsidRDefault="00E3183C" w:rsidP="00E3183C">
      <w:pPr>
        <w:pStyle w:val="ConsPlusNonformat"/>
      </w:pPr>
    </w:p>
    <w:p w:rsidR="00E3183C" w:rsidRDefault="00E3183C" w:rsidP="00E3183C">
      <w:pPr>
        <w:pStyle w:val="ConsPlusNonformat"/>
      </w:pPr>
    </w:p>
    <w:p w:rsidR="00E3183C" w:rsidRDefault="00E3183C" w:rsidP="00E3183C">
      <w:pPr>
        <w:pStyle w:val="ConsPlusNonformat"/>
      </w:pPr>
    </w:p>
    <w:p w:rsidR="00E3183C" w:rsidRDefault="00E3183C" w:rsidP="00E3183C">
      <w:pPr>
        <w:pStyle w:val="ConsPlusNonformat"/>
      </w:pPr>
    </w:p>
    <w:p w:rsidR="00E3183C" w:rsidRPr="00484554" w:rsidRDefault="00E3183C" w:rsidP="00E3183C">
      <w:pPr>
        <w:pStyle w:val="ConsPlusNonformat"/>
        <w:rPr>
          <w:sz w:val="32"/>
          <w:szCs w:val="32"/>
        </w:rPr>
      </w:pPr>
    </w:p>
    <w:p w:rsidR="00E3183C" w:rsidRPr="0066310D" w:rsidRDefault="00E3183C" w:rsidP="00E3183C">
      <w:pPr>
        <w:pStyle w:val="ConsPlusNonformat"/>
        <w:spacing w:line="360" w:lineRule="auto"/>
        <w:jc w:val="center"/>
        <w:rPr>
          <w:rFonts w:ascii="Arial" w:hAnsi="Arial" w:cs="Arial"/>
          <w:b/>
          <w:sz w:val="30"/>
          <w:szCs w:val="30"/>
        </w:rPr>
      </w:pPr>
      <w:r w:rsidRPr="0066310D">
        <w:rPr>
          <w:rFonts w:ascii="Arial" w:hAnsi="Arial" w:cs="Arial"/>
          <w:b/>
          <w:sz w:val="30"/>
          <w:szCs w:val="30"/>
        </w:rPr>
        <w:t>МУНИЦИПАЛЬНАЯ ПРОГРАММА</w:t>
      </w:r>
    </w:p>
    <w:p w:rsidR="00E3183C" w:rsidRPr="0066310D" w:rsidRDefault="00E3183C" w:rsidP="00E3183C">
      <w:pPr>
        <w:spacing w:line="360" w:lineRule="auto"/>
        <w:jc w:val="center"/>
        <w:rPr>
          <w:rFonts w:ascii="Arial" w:hAnsi="Arial" w:cs="Arial"/>
          <w:b/>
          <w:sz w:val="30"/>
          <w:szCs w:val="30"/>
        </w:rPr>
      </w:pPr>
      <w:r w:rsidRPr="0066310D">
        <w:rPr>
          <w:rFonts w:ascii="Arial" w:hAnsi="Arial" w:cs="Arial"/>
          <w:b/>
          <w:sz w:val="30"/>
          <w:szCs w:val="30"/>
        </w:rPr>
        <w:t xml:space="preserve"> «МУНИЦИПАЛЬНЫЕ ФИНАНСЫ МУНИЦИПАЛЬНОГО ОБРАЗОВАНИЯ»</w:t>
      </w:r>
    </w:p>
    <w:p w:rsidR="00E3183C" w:rsidRPr="0066310D" w:rsidRDefault="00E3183C" w:rsidP="00E3183C">
      <w:pPr>
        <w:spacing w:line="360" w:lineRule="auto"/>
        <w:jc w:val="center"/>
        <w:rPr>
          <w:rFonts w:ascii="Arial" w:hAnsi="Arial" w:cs="Arial"/>
          <w:b/>
          <w:color w:val="0000FF"/>
          <w:sz w:val="30"/>
          <w:szCs w:val="30"/>
        </w:rPr>
      </w:pPr>
      <w:r w:rsidRPr="0066310D">
        <w:rPr>
          <w:rFonts w:ascii="Arial" w:hAnsi="Arial" w:cs="Arial"/>
          <w:b/>
          <w:sz w:val="30"/>
          <w:szCs w:val="30"/>
        </w:rPr>
        <w:t>НА 2015-2023 ГОДЫ</w:t>
      </w:r>
    </w:p>
    <w:p w:rsidR="00E3183C" w:rsidRPr="0066310D" w:rsidRDefault="00E3183C" w:rsidP="00E3183C">
      <w:pPr>
        <w:spacing w:line="360" w:lineRule="auto"/>
        <w:jc w:val="center"/>
        <w:rPr>
          <w:rFonts w:ascii="Arial" w:hAnsi="Arial" w:cs="Arial"/>
          <w:b/>
          <w:sz w:val="30"/>
          <w:szCs w:val="30"/>
        </w:rPr>
      </w:pPr>
    </w:p>
    <w:p w:rsidR="00E3183C" w:rsidRPr="0066310D" w:rsidRDefault="00E3183C" w:rsidP="00E3183C">
      <w:pPr>
        <w:pStyle w:val="ConsPlusNonformat"/>
        <w:jc w:val="center"/>
        <w:rPr>
          <w:rFonts w:ascii="Arial" w:hAnsi="Arial" w:cs="Arial"/>
          <w:sz w:val="30"/>
          <w:szCs w:val="30"/>
        </w:rPr>
      </w:pPr>
    </w:p>
    <w:p w:rsidR="00E3183C" w:rsidRPr="0066310D" w:rsidRDefault="00E3183C" w:rsidP="00E3183C">
      <w:pPr>
        <w:pStyle w:val="ConsPlusNonformat"/>
        <w:rPr>
          <w:rFonts w:ascii="Arial" w:hAnsi="Arial" w:cs="Arial"/>
          <w:sz w:val="30"/>
          <w:szCs w:val="30"/>
        </w:rPr>
      </w:pPr>
    </w:p>
    <w:p w:rsidR="00E3183C" w:rsidRPr="0066310D" w:rsidRDefault="00E3183C" w:rsidP="00E3183C">
      <w:pPr>
        <w:pStyle w:val="ConsPlusNonformat"/>
        <w:rPr>
          <w:rFonts w:ascii="Arial" w:hAnsi="Arial" w:cs="Arial"/>
          <w:sz w:val="30"/>
          <w:szCs w:val="30"/>
        </w:rPr>
      </w:pPr>
    </w:p>
    <w:p w:rsidR="00E3183C" w:rsidRPr="0066310D" w:rsidRDefault="00E3183C" w:rsidP="00E3183C">
      <w:pPr>
        <w:pStyle w:val="ConsPlusNonformat"/>
        <w:rPr>
          <w:rFonts w:ascii="Arial" w:hAnsi="Arial" w:cs="Arial"/>
          <w:sz w:val="30"/>
          <w:szCs w:val="30"/>
        </w:rPr>
      </w:pPr>
    </w:p>
    <w:p w:rsidR="00E3183C" w:rsidRPr="0066310D" w:rsidRDefault="00E3183C" w:rsidP="00E3183C">
      <w:pPr>
        <w:pStyle w:val="ConsPlusNonformat"/>
        <w:rPr>
          <w:rFonts w:ascii="Arial" w:hAnsi="Arial" w:cs="Arial"/>
          <w:sz w:val="30"/>
          <w:szCs w:val="30"/>
        </w:rPr>
      </w:pPr>
    </w:p>
    <w:p w:rsidR="00E3183C" w:rsidRPr="0066310D" w:rsidRDefault="00E3183C" w:rsidP="00E3183C">
      <w:pPr>
        <w:pStyle w:val="ConsPlusNonformat"/>
        <w:rPr>
          <w:rFonts w:ascii="Arial" w:hAnsi="Arial" w:cs="Arial"/>
          <w:sz w:val="30"/>
          <w:szCs w:val="30"/>
        </w:rPr>
      </w:pPr>
    </w:p>
    <w:p w:rsidR="00E3183C" w:rsidRPr="0066310D" w:rsidRDefault="00E3183C" w:rsidP="00E3183C">
      <w:pPr>
        <w:pStyle w:val="ConsPlusNonformat"/>
        <w:rPr>
          <w:rFonts w:ascii="Arial" w:hAnsi="Arial" w:cs="Arial"/>
          <w:sz w:val="30"/>
          <w:szCs w:val="30"/>
        </w:rPr>
      </w:pPr>
    </w:p>
    <w:p w:rsidR="00E3183C" w:rsidRPr="0066310D" w:rsidRDefault="00E3183C" w:rsidP="00E3183C">
      <w:pPr>
        <w:pStyle w:val="ConsPlusNonformat"/>
        <w:rPr>
          <w:rFonts w:ascii="Arial" w:hAnsi="Arial" w:cs="Arial"/>
          <w:sz w:val="30"/>
          <w:szCs w:val="30"/>
        </w:rPr>
      </w:pPr>
    </w:p>
    <w:p w:rsidR="00E3183C" w:rsidRPr="0066310D" w:rsidRDefault="00E3183C" w:rsidP="00E3183C">
      <w:pPr>
        <w:pStyle w:val="ConsPlusNonformat"/>
        <w:rPr>
          <w:rFonts w:ascii="Arial" w:hAnsi="Arial" w:cs="Arial"/>
          <w:sz w:val="30"/>
          <w:szCs w:val="30"/>
        </w:rPr>
      </w:pPr>
    </w:p>
    <w:p w:rsidR="00E3183C" w:rsidRPr="0066310D" w:rsidRDefault="00E3183C" w:rsidP="00E3183C">
      <w:pPr>
        <w:pStyle w:val="ConsPlusNonformat"/>
        <w:rPr>
          <w:rFonts w:ascii="Arial" w:hAnsi="Arial" w:cs="Arial"/>
          <w:sz w:val="30"/>
          <w:szCs w:val="30"/>
        </w:rPr>
      </w:pPr>
    </w:p>
    <w:p w:rsidR="00E3183C" w:rsidRPr="0066310D" w:rsidRDefault="00E3183C" w:rsidP="00E3183C">
      <w:pPr>
        <w:pStyle w:val="ConsPlusNonformat"/>
        <w:rPr>
          <w:rFonts w:ascii="Arial" w:hAnsi="Arial" w:cs="Arial"/>
          <w:sz w:val="30"/>
          <w:szCs w:val="30"/>
        </w:rPr>
      </w:pPr>
    </w:p>
    <w:p w:rsidR="00E3183C" w:rsidRPr="0066310D" w:rsidRDefault="00E3183C" w:rsidP="00E3183C">
      <w:pPr>
        <w:pStyle w:val="ConsPlusNonformat"/>
        <w:rPr>
          <w:rFonts w:ascii="Arial" w:hAnsi="Arial" w:cs="Arial"/>
          <w:sz w:val="30"/>
          <w:szCs w:val="30"/>
        </w:rPr>
      </w:pPr>
    </w:p>
    <w:p w:rsidR="00E3183C" w:rsidRPr="0066310D" w:rsidRDefault="00E3183C" w:rsidP="00E3183C">
      <w:pPr>
        <w:pStyle w:val="ConsPlusNonformat"/>
        <w:rPr>
          <w:rFonts w:ascii="Arial" w:hAnsi="Arial" w:cs="Arial"/>
          <w:sz w:val="30"/>
          <w:szCs w:val="30"/>
        </w:rPr>
      </w:pPr>
    </w:p>
    <w:p w:rsidR="00E3183C" w:rsidRPr="0066310D" w:rsidRDefault="00E3183C" w:rsidP="00E3183C">
      <w:pPr>
        <w:pStyle w:val="ConsPlusNonformat"/>
        <w:rPr>
          <w:rFonts w:ascii="Arial" w:hAnsi="Arial" w:cs="Arial"/>
          <w:sz w:val="30"/>
          <w:szCs w:val="30"/>
        </w:rPr>
      </w:pPr>
    </w:p>
    <w:p w:rsidR="00E3183C" w:rsidRPr="0066310D" w:rsidRDefault="00E3183C" w:rsidP="00E3183C">
      <w:pPr>
        <w:pStyle w:val="ConsPlusNonformat"/>
        <w:rPr>
          <w:rFonts w:ascii="Arial" w:hAnsi="Arial" w:cs="Arial"/>
          <w:sz w:val="30"/>
          <w:szCs w:val="30"/>
        </w:rPr>
      </w:pPr>
    </w:p>
    <w:p w:rsidR="00E3183C" w:rsidRPr="0066310D" w:rsidRDefault="00E3183C" w:rsidP="00E3183C">
      <w:pPr>
        <w:pStyle w:val="ConsPlusNonformat"/>
        <w:rPr>
          <w:rFonts w:ascii="Arial" w:hAnsi="Arial" w:cs="Arial"/>
          <w:sz w:val="30"/>
          <w:szCs w:val="30"/>
        </w:rPr>
      </w:pPr>
    </w:p>
    <w:p w:rsidR="00E3183C" w:rsidRPr="0066310D" w:rsidRDefault="00E3183C" w:rsidP="00E3183C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66310D">
        <w:rPr>
          <w:rFonts w:ascii="Arial" w:hAnsi="Arial" w:cs="Arial"/>
          <w:sz w:val="24"/>
          <w:szCs w:val="24"/>
        </w:rPr>
        <w:t>с. Тарма</w:t>
      </w:r>
    </w:p>
    <w:p w:rsidR="00E3183C" w:rsidRPr="0066310D" w:rsidRDefault="00E3183C" w:rsidP="00E3183C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66310D">
        <w:rPr>
          <w:rFonts w:ascii="Arial" w:hAnsi="Arial" w:cs="Arial"/>
          <w:sz w:val="24"/>
          <w:szCs w:val="24"/>
        </w:rPr>
        <w:t>2014 год</w:t>
      </w:r>
    </w:p>
    <w:p w:rsidR="000B5E9E" w:rsidRDefault="000B5E9E" w:rsidP="000B5E9E">
      <w:pPr>
        <w:widowControl w:val="0"/>
        <w:autoSpaceDE w:val="0"/>
        <w:autoSpaceDN w:val="0"/>
        <w:adjustRightInd w:val="0"/>
        <w:ind w:firstLine="0"/>
      </w:pPr>
    </w:p>
    <w:p w:rsidR="00E3183C" w:rsidRPr="000B5E9E" w:rsidRDefault="00E3183C" w:rsidP="000B5E9E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0B5E9E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E3183C" w:rsidRPr="000B5E9E" w:rsidRDefault="00E3183C" w:rsidP="00E3183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0B5E9E">
        <w:rPr>
          <w:rFonts w:ascii="Arial" w:hAnsi="Arial" w:cs="Arial"/>
          <w:b/>
          <w:sz w:val="24"/>
          <w:szCs w:val="24"/>
        </w:rPr>
        <w:t>МУНИЦИПАЛЬНОЙ ПРОГРАММЫ</w:t>
      </w:r>
    </w:p>
    <w:p w:rsidR="00E3183C" w:rsidRPr="000B5E9E" w:rsidRDefault="00E3183C" w:rsidP="00E3183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0B5E9E">
        <w:rPr>
          <w:rFonts w:ascii="Arial" w:hAnsi="Arial" w:cs="Arial"/>
          <w:b/>
          <w:sz w:val="24"/>
          <w:szCs w:val="24"/>
        </w:rPr>
        <w:t>«МУНИЦИПАЛЬНЫЕ ФИНАНСЫ МУНИЦИПАЛЬНОГО ОБРАЗОВАНИЯ» НА 2015-2023 ГОДЫ</w:t>
      </w:r>
    </w:p>
    <w:p w:rsidR="00E3183C" w:rsidRPr="000B5E9E" w:rsidRDefault="00E3183C" w:rsidP="00E3183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tbl>
      <w:tblPr>
        <w:tblW w:w="9668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3410"/>
        <w:gridCol w:w="871"/>
        <w:gridCol w:w="1106"/>
        <w:gridCol w:w="1162"/>
        <w:gridCol w:w="1134"/>
        <w:gridCol w:w="992"/>
        <w:gridCol w:w="993"/>
      </w:tblGrid>
      <w:tr w:rsidR="00E3183C" w:rsidRPr="000B5E9E" w:rsidTr="008A56DF">
        <w:trPr>
          <w:tblCellSpacing w:w="5" w:type="nil"/>
        </w:trPr>
        <w:tc>
          <w:tcPr>
            <w:tcW w:w="3410" w:type="dxa"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 xml:space="preserve">Наименование муниципальной программы      </w:t>
            </w:r>
          </w:p>
        </w:tc>
        <w:tc>
          <w:tcPr>
            <w:tcW w:w="6258" w:type="dxa"/>
            <w:gridSpan w:val="6"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«Муниципальные финансы муниципального образования» на 2015-2023 годы</w:t>
            </w:r>
          </w:p>
        </w:tc>
      </w:tr>
      <w:tr w:rsidR="00E3183C" w:rsidRPr="000B5E9E" w:rsidTr="008A56DF">
        <w:trPr>
          <w:trHeight w:val="400"/>
          <w:tblCellSpacing w:w="5" w:type="nil"/>
        </w:trPr>
        <w:tc>
          <w:tcPr>
            <w:tcW w:w="3410" w:type="dxa"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 xml:space="preserve">Ответственный исполнитель </w:t>
            </w:r>
            <w:proofErr w:type="gramStart"/>
            <w:r w:rsidRPr="000B5E9E">
              <w:rPr>
                <w:rFonts w:ascii="Courier New" w:hAnsi="Courier New" w:cs="Courier New"/>
                <w:sz w:val="16"/>
                <w:szCs w:val="16"/>
              </w:rPr>
              <w:t>муниципальной</w:t>
            </w:r>
            <w:proofErr w:type="gramEnd"/>
          </w:p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 xml:space="preserve">программы                                   </w:t>
            </w:r>
          </w:p>
        </w:tc>
        <w:tc>
          <w:tcPr>
            <w:tcW w:w="6258" w:type="dxa"/>
            <w:gridSpan w:val="6"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муниципального образования</w:t>
            </w:r>
          </w:p>
        </w:tc>
      </w:tr>
      <w:tr w:rsidR="00E3183C" w:rsidRPr="000B5E9E" w:rsidTr="008A56DF">
        <w:trPr>
          <w:tblCellSpacing w:w="5" w:type="nil"/>
        </w:trPr>
        <w:tc>
          <w:tcPr>
            <w:tcW w:w="3410" w:type="dxa"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 xml:space="preserve">Соисполнители муниципальной программы     </w:t>
            </w:r>
          </w:p>
        </w:tc>
        <w:tc>
          <w:tcPr>
            <w:tcW w:w="6258" w:type="dxa"/>
            <w:gridSpan w:val="6"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- администрация Тарминского муниципального образования</w:t>
            </w:r>
          </w:p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E3183C" w:rsidRPr="000B5E9E" w:rsidTr="008A56DF">
        <w:trPr>
          <w:tblCellSpacing w:w="5" w:type="nil"/>
        </w:trPr>
        <w:tc>
          <w:tcPr>
            <w:tcW w:w="3410" w:type="dxa"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 xml:space="preserve">Участники муниципальной программы         </w:t>
            </w:r>
          </w:p>
        </w:tc>
        <w:tc>
          <w:tcPr>
            <w:tcW w:w="6258" w:type="dxa"/>
            <w:gridSpan w:val="6"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- администрация Тарминского муниципального образования;</w:t>
            </w:r>
          </w:p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- муниципальные учреждения, расположенные на территории Тарминского муниципального образования</w:t>
            </w:r>
          </w:p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E3183C" w:rsidRPr="000B5E9E" w:rsidTr="008A56DF">
        <w:trPr>
          <w:tblCellSpacing w:w="5" w:type="nil"/>
        </w:trPr>
        <w:tc>
          <w:tcPr>
            <w:tcW w:w="3410" w:type="dxa"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 xml:space="preserve">Цель муниципальной программы              </w:t>
            </w:r>
          </w:p>
        </w:tc>
        <w:tc>
          <w:tcPr>
            <w:tcW w:w="6258" w:type="dxa"/>
            <w:gridSpan w:val="6"/>
          </w:tcPr>
          <w:p w:rsidR="00E3183C" w:rsidRPr="000B5E9E" w:rsidRDefault="00E3183C" w:rsidP="008A56DF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 xml:space="preserve"> Повышение качества управления муниципальными финансами, создание условий для эффективного и ответственного управления муниципальными финансами</w:t>
            </w:r>
          </w:p>
        </w:tc>
      </w:tr>
      <w:tr w:rsidR="00E3183C" w:rsidRPr="000B5E9E" w:rsidTr="008A56DF">
        <w:trPr>
          <w:tblCellSpacing w:w="5" w:type="nil"/>
        </w:trPr>
        <w:tc>
          <w:tcPr>
            <w:tcW w:w="3410" w:type="dxa"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 xml:space="preserve">Задачи муниципальной программы            </w:t>
            </w:r>
          </w:p>
        </w:tc>
        <w:tc>
          <w:tcPr>
            <w:tcW w:w="6258" w:type="dxa"/>
            <w:gridSpan w:val="6"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1. Обеспечение сбалансированности и устойчивости бюджета Тарминского муниципального образования.</w:t>
            </w:r>
          </w:p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2. Повышение эффективности бюджетных расходов в Тарминского муниципального образования.</w:t>
            </w:r>
          </w:p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 xml:space="preserve">3. </w:t>
            </w:r>
            <w:r w:rsidRPr="000B5E9E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Обеспечение условий для осуществления деятельности администрации </w:t>
            </w:r>
            <w:r w:rsidRPr="000B5E9E">
              <w:rPr>
                <w:rFonts w:ascii="Courier New" w:hAnsi="Courier New" w:cs="Courier New"/>
                <w:sz w:val="16"/>
                <w:szCs w:val="16"/>
              </w:rPr>
              <w:t>Тарминского</w:t>
            </w:r>
            <w:r w:rsidRPr="000B5E9E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</w:t>
            </w:r>
            <w:r w:rsidRPr="000B5E9E">
              <w:rPr>
                <w:rFonts w:ascii="Courier New" w:hAnsi="Courier New" w:cs="Courier New"/>
                <w:sz w:val="16"/>
                <w:szCs w:val="16"/>
              </w:rPr>
              <w:t>муниципального образования</w:t>
            </w:r>
            <w:r w:rsidRPr="000B5E9E">
              <w:rPr>
                <w:rFonts w:ascii="Courier New" w:hAnsi="Courier New" w:cs="Courier New"/>
                <w:color w:val="000000"/>
                <w:sz w:val="16"/>
                <w:szCs w:val="16"/>
              </w:rPr>
              <w:t>.</w:t>
            </w:r>
          </w:p>
        </w:tc>
      </w:tr>
      <w:tr w:rsidR="00E3183C" w:rsidRPr="000B5E9E" w:rsidTr="008A56DF">
        <w:trPr>
          <w:tblCellSpacing w:w="5" w:type="nil"/>
        </w:trPr>
        <w:tc>
          <w:tcPr>
            <w:tcW w:w="3410" w:type="dxa"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 xml:space="preserve">Сроки реализации муниципальной программы  </w:t>
            </w:r>
          </w:p>
        </w:tc>
        <w:tc>
          <w:tcPr>
            <w:tcW w:w="6258" w:type="dxa"/>
            <w:gridSpan w:val="6"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2015-2023 годы</w:t>
            </w:r>
          </w:p>
        </w:tc>
      </w:tr>
      <w:tr w:rsidR="00E3183C" w:rsidRPr="000B5E9E" w:rsidTr="008A56DF">
        <w:trPr>
          <w:tblCellSpacing w:w="5" w:type="nil"/>
        </w:trPr>
        <w:tc>
          <w:tcPr>
            <w:tcW w:w="3410" w:type="dxa"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Целевые показатели муниципальной программы</w:t>
            </w:r>
          </w:p>
        </w:tc>
        <w:tc>
          <w:tcPr>
            <w:tcW w:w="6258" w:type="dxa"/>
            <w:gridSpan w:val="6"/>
          </w:tcPr>
          <w:p w:rsidR="00E3183C" w:rsidRPr="000B5E9E" w:rsidRDefault="00E3183C" w:rsidP="008A56D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1. Уровень муниципального долга Тарминского муниципального образования</w:t>
            </w:r>
            <w:r w:rsidRPr="000B5E9E">
              <w:rPr>
                <w:rFonts w:ascii="Courier New" w:hAnsi="Courier New" w:cs="Courier New"/>
                <w:color w:val="000000"/>
                <w:sz w:val="16"/>
                <w:szCs w:val="16"/>
              </w:rPr>
              <w:t>.</w:t>
            </w:r>
          </w:p>
          <w:p w:rsidR="00E3183C" w:rsidRPr="000B5E9E" w:rsidRDefault="00E3183C" w:rsidP="000B5E9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2. Динамика налоговых и неналоговых доходов бюджета  Тарминского муниципального образования.</w:t>
            </w:r>
          </w:p>
        </w:tc>
      </w:tr>
      <w:tr w:rsidR="00E3183C" w:rsidRPr="000B5E9E" w:rsidTr="008A56DF">
        <w:trPr>
          <w:tblCellSpacing w:w="5" w:type="nil"/>
        </w:trPr>
        <w:tc>
          <w:tcPr>
            <w:tcW w:w="3410" w:type="dxa"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 xml:space="preserve">Подпрограммы муниципальной программы                      </w:t>
            </w:r>
          </w:p>
        </w:tc>
        <w:tc>
          <w:tcPr>
            <w:tcW w:w="6258" w:type="dxa"/>
            <w:gridSpan w:val="6"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1. Реализация полномочий по решению вопросов местного значения администрацией муниципального образования (приложение 1 к муниципальной программе).</w:t>
            </w:r>
          </w:p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2. Повышение эффективности бюджетных расходов   муниципального образования</w:t>
            </w:r>
          </w:p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(приложение 2 к муниципальной программе).</w:t>
            </w:r>
          </w:p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3. Реализация отдельных областных государственных полномочий в сфере водоснабжения и водоотведения (приложение 3 к муниципальной программе).</w:t>
            </w:r>
          </w:p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4. 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 (приложение 4 к муниципальной программе).</w:t>
            </w:r>
          </w:p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5. Реализация полномочий по осуществлению первичного воинского учета на территориях, где отсутствуют военные комиссариаты (приложение 5 к муниципальной программе).</w:t>
            </w:r>
          </w:p>
        </w:tc>
      </w:tr>
      <w:tr w:rsidR="00E3183C" w:rsidRPr="000B5E9E" w:rsidTr="008A56DF">
        <w:trPr>
          <w:trHeight w:val="335"/>
          <w:tblCellSpacing w:w="5" w:type="nil"/>
        </w:trPr>
        <w:tc>
          <w:tcPr>
            <w:tcW w:w="3410" w:type="dxa"/>
            <w:vMerge w:val="restart"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Ресурсное обеспечение муниципальной программы</w:t>
            </w:r>
          </w:p>
        </w:tc>
        <w:tc>
          <w:tcPr>
            <w:tcW w:w="871" w:type="dxa"/>
            <w:vMerge w:val="restart"/>
            <w:vAlign w:val="center"/>
          </w:tcPr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Годы</w:t>
            </w:r>
          </w:p>
        </w:tc>
        <w:tc>
          <w:tcPr>
            <w:tcW w:w="1106" w:type="dxa"/>
            <w:vMerge w:val="restart"/>
            <w:vAlign w:val="center"/>
          </w:tcPr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Всего, тыс.  руб.</w:t>
            </w:r>
          </w:p>
        </w:tc>
        <w:tc>
          <w:tcPr>
            <w:tcW w:w="4281" w:type="dxa"/>
            <w:gridSpan w:val="4"/>
            <w:vAlign w:val="center"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  <w:lang w:val="en-US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в том числе</w:t>
            </w:r>
            <w:r w:rsidRPr="000B5E9E">
              <w:rPr>
                <w:rFonts w:ascii="Courier New" w:hAnsi="Courier New" w:cs="Courier New"/>
                <w:sz w:val="16"/>
                <w:szCs w:val="16"/>
                <w:lang w:val="en-US"/>
              </w:rPr>
              <w:t>:</w:t>
            </w:r>
          </w:p>
        </w:tc>
      </w:tr>
      <w:tr w:rsidR="00E3183C" w:rsidRPr="000B5E9E" w:rsidTr="008A56DF">
        <w:trPr>
          <w:trHeight w:val="335"/>
          <w:tblCellSpacing w:w="5" w:type="nil"/>
        </w:trPr>
        <w:tc>
          <w:tcPr>
            <w:tcW w:w="3410" w:type="dxa"/>
            <w:vMerge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  <w:vMerge/>
            <w:vAlign w:val="center"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06" w:type="dxa"/>
            <w:vMerge/>
            <w:vAlign w:val="center"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62" w:type="dxa"/>
            <w:vAlign w:val="center"/>
          </w:tcPr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992" w:type="dxa"/>
            <w:vAlign w:val="center"/>
          </w:tcPr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993" w:type="dxa"/>
            <w:vAlign w:val="center"/>
          </w:tcPr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другие</w:t>
            </w:r>
          </w:p>
        </w:tc>
      </w:tr>
      <w:tr w:rsidR="00E3183C" w:rsidRPr="000B5E9E" w:rsidTr="008A56DF">
        <w:trPr>
          <w:trHeight w:val="335"/>
          <w:tblCellSpacing w:w="5" w:type="nil"/>
        </w:trPr>
        <w:tc>
          <w:tcPr>
            <w:tcW w:w="3410" w:type="dxa"/>
            <w:vMerge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2015г.</w:t>
            </w:r>
          </w:p>
        </w:tc>
        <w:tc>
          <w:tcPr>
            <w:tcW w:w="1106" w:type="dxa"/>
          </w:tcPr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3461,0</w:t>
            </w:r>
          </w:p>
        </w:tc>
        <w:tc>
          <w:tcPr>
            <w:tcW w:w="1162" w:type="dxa"/>
          </w:tcPr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87,2</w:t>
            </w:r>
          </w:p>
        </w:tc>
        <w:tc>
          <w:tcPr>
            <w:tcW w:w="1134" w:type="dxa"/>
          </w:tcPr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39,1</w:t>
            </w:r>
          </w:p>
        </w:tc>
        <w:tc>
          <w:tcPr>
            <w:tcW w:w="992" w:type="dxa"/>
          </w:tcPr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3334,7</w:t>
            </w:r>
          </w:p>
        </w:tc>
        <w:tc>
          <w:tcPr>
            <w:tcW w:w="993" w:type="dxa"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E3183C" w:rsidRPr="000B5E9E" w:rsidTr="008A56DF">
        <w:trPr>
          <w:trHeight w:val="335"/>
          <w:tblCellSpacing w:w="5" w:type="nil"/>
        </w:trPr>
        <w:tc>
          <w:tcPr>
            <w:tcW w:w="3410" w:type="dxa"/>
            <w:vMerge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2016г.</w:t>
            </w:r>
          </w:p>
        </w:tc>
        <w:tc>
          <w:tcPr>
            <w:tcW w:w="1106" w:type="dxa"/>
          </w:tcPr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3710,9</w:t>
            </w:r>
          </w:p>
        </w:tc>
        <w:tc>
          <w:tcPr>
            <w:tcW w:w="1162" w:type="dxa"/>
          </w:tcPr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86,0</w:t>
            </w:r>
          </w:p>
        </w:tc>
        <w:tc>
          <w:tcPr>
            <w:tcW w:w="1134" w:type="dxa"/>
          </w:tcPr>
          <w:p w:rsidR="00E3183C" w:rsidRPr="000B5E9E" w:rsidRDefault="00E3183C" w:rsidP="000B5E9E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1828,7</w:t>
            </w:r>
          </w:p>
        </w:tc>
        <w:tc>
          <w:tcPr>
            <w:tcW w:w="992" w:type="dxa"/>
          </w:tcPr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1796,2</w:t>
            </w:r>
          </w:p>
        </w:tc>
        <w:tc>
          <w:tcPr>
            <w:tcW w:w="993" w:type="dxa"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E3183C" w:rsidRPr="000B5E9E" w:rsidTr="008A56DF">
        <w:trPr>
          <w:trHeight w:val="335"/>
          <w:tblCellSpacing w:w="5" w:type="nil"/>
        </w:trPr>
        <w:tc>
          <w:tcPr>
            <w:tcW w:w="3410" w:type="dxa"/>
            <w:vMerge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2017г.</w:t>
            </w:r>
          </w:p>
        </w:tc>
        <w:tc>
          <w:tcPr>
            <w:tcW w:w="1106" w:type="dxa"/>
          </w:tcPr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4107,3</w:t>
            </w:r>
          </w:p>
        </w:tc>
        <w:tc>
          <w:tcPr>
            <w:tcW w:w="1162" w:type="dxa"/>
          </w:tcPr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80,4</w:t>
            </w:r>
          </w:p>
        </w:tc>
        <w:tc>
          <w:tcPr>
            <w:tcW w:w="1134" w:type="dxa"/>
          </w:tcPr>
          <w:p w:rsidR="00E3183C" w:rsidRPr="000B5E9E" w:rsidRDefault="00E3183C" w:rsidP="000B5E9E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39,1</w:t>
            </w:r>
          </w:p>
        </w:tc>
        <w:tc>
          <w:tcPr>
            <w:tcW w:w="992" w:type="dxa"/>
          </w:tcPr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3987,8</w:t>
            </w:r>
          </w:p>
        </w:tc>
        <w:tc>
          <w:tcPr>
            <w:tcW w:w="993" w:type="dxa"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E3183C" w:rsidRPr="000B5E9E" w:rsidTr="008A56DF">
        <w:trPr>
          <w:trHeight w:val="335"/>
          <w:tblCellSpacing w:w="5" w:type="nil"/>
        </w:trPr>
        <w:tc>
          <w:tcPr>
            <w:tcW w:w="3410" w:type="dxa"/>
            <w:vMerge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2018г.</w:t>
            </w:r>
          </w:p>
        </w:tc>
        <w:tc>
          <w:tcPr>
            <w:tcW w:w="1106" w:type="dxa"/>
          </w:tcPr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5576,5</w:t>
            </w:r>
          </w:p>
        </w:tc>
        <w:tc>
          <w:tcPr>
            <w:tcW w:w="1162" w:type="dxa"/>
          </w:tcPr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100,2</w:t>
            </w:r>
          </w:p>
        </w:tc>
        <w:tc>
          <w:tcPr>
            <w:tcW w:w="1134" w:type="dxa"/>
          </w:tcPr>
          <w:p w:rsidR="00E3183C" w:rsidRPr="000B5E9E" w:rsidRDefault="00E3183C" w:rsidP="000B5E9E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40,6</w:t>
            </w:r>
          </w:p>
        </w:tc>
        <w:tc>
          <w:tcPr>
            <w:tcW w:w="992" w:type="dxa"/>
          </w:tcPr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5435,7</w:t>
            </w:r>
          </w:p>
        </w:tc>
        <w:tc>
          <w:tcPr>
            <w:tcW w:w="993" w:type="dxa"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E3183C" w:rsidRPr="000B5E9E" w:rsidTr="008A56DF">
        <w:trPr>
          <w:trHeight w:val="335"/>
          <w:tblCellSpacing w:w="5" w:type="nil"/>
        </w:trPr>
        <w:tc>
          <w:tcPr>
            <w:tcW w:w="3410" w:type="dxa"/>
            <w:vMerge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2019г.</w:t>
            </w:r>
          </w:p>
        </w:tc>
        <w:tc>
          <w:tcPr>
            <w:tcW w:w="1106" w:type="dxa"/>
          </w:tcPr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5767,9</w:t>
            </w:r>
          </w:p>
        </w:tc>
        <w:tc>
          <w:tcPr>
            <w:tcW w:w="1162" w:type="dxa"/>
          </w:tcPr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E3183C" w:rsidRPr="000B5E9E" w:rsidRDefault="00E3183C" w:rsidP="000B5E9E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43,9</w:t>
            </w:r>
          </w:p>
        </w:tc>
        <w:tc>
          <w:tcPr>
            <w:tcW w:w="992" w:type="dxa"/>
          </w:tcPr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5724,0</w:t>
            </w:r>
          </w:p>
        </w:tc>
        <w:tc>
          <w:tcPr>
            <w:tcW w:w="993" w:type="dxa"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E3183C" w:rsidRPr="000B5E9E" w:rsidTr="008A56DF">
        <w:trPr>
          <w:trHeight w:val="335"/>
          <w:tblCellSpacing w:w="5" w:type="nil"/>
        </w:trPr>
        <w:tc>
          <w:tcPr>
            <w:tcW w:w="3410" w:type="dxa"/>
            <w:vMerge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2020г.</w:t>
            </w:r>
          </w:p>
        </w:tc>
        <w:tc>
          <w:tcPr>
            <w:tcW w:w="1106" w:type="dxa"/>
          </w:tcPr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6644,3</w:t>
            </w:r>
          </w:p>
        </w:tc>
        <w:tc>
          <w:tcPr>
            <w:tcW w:w="1162" w:type="dxa"/>
          </w:tcPr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E3183C" w:rsidRPr="000B5E9E" w:rsidRDefault="00E3183C" w:rsidP="000B5E9E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6644,3</w:t>
            </w:r>
          </w:p>
        </w:tc>
        <w:tc>
          <w:tcPr>
            <w:tcW w:w="993" w:type="dxa"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E3183C" w:rsidRPr="000B5E9E" w:rsidTr="008A56DF">
        <w:trPr>
          <w:trHeight w:val="335"/>
          <w:tblCellSpacing w:w="5" w:type="nil"/>
        </w:trPr>
        <w:tc>
          <w:tcPr>
            <w:tcW w:w="3410" w:type="dxa"/>
            <w:vMerge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2021г.</w:t>
            </w:r>
          </w:p>
        </w:tc>
        <w:tc>
          <w:tcPr>
            <w:tcW w:w="1106" w:type="dxa"/>
          </w:tcPr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7268,2</w:t>
            </w:r>
          </w:p>
        </w:tc>
        <w:tc>
          <w:tcPr>
            <w:tcW w:w="1162" w:type="dxa"/>
          </w:tcPr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E3183C" w:rsidRPr="000B5E9E" w:rsidRDefault="00E3183C" w:rsidP="000B5E9E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7268,2</w:t>
            </w:r>
          </w:p>
        </w:tc>
        <w:tc>
          <w:tcPr>
            <w:tcW w:w="993" w:type="dxa"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E3183C" w:rsidRPr="000B5E9E" w:rsidTr="008A56DF">
        <w:trPr>
          <w:trHeight w:val="335"/>
          <w:tblCellSpacing w:w="5" w:type="nil"/>
        </w:trPr>
        <w:tc>
          <w:tcPr>
            <w:tcW w:w="3410" w:type="dxa"/>
            <w:vMerge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2022г.</w:t>
            </w:r>
          </w:p>
        </w:tc>
        <w:tc>
          <w:tcPr>
            <w:tcW w:w="1106" w:type="dxa"/>
          </w:tcPr>
          <w:p w:rsidR="00E3183C" w:rsidRPr="000B5E9E" w:rsidRDefault="00E3183C" w:rsidP="000B5E9E">
            <w:pPr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6443,6</w:t>
            </w:r>
          </w:p>
        </w:tc>
        <w:tc>
          <w:tcPr>
            <w:tcW w:w="1162" w:type="dxa"/>
          </w:tcPr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E3183C" w:rsidRPr="000B5E9E" w:rsidRDefault="00E3183C" w:rsidP="000B5E9E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E3183C" w:rsidRPr="000B5E9E" w:rsidRDefault="00E3183C" w:rsidP="000B5E9E">
            <w:pPr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6443,6</w:t>
            </w:r>
          </w:p>
        </w:tc>
        <w:tc>
          <w:tcPr>
            <w:tcW w:w="993" w:type="dxa"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E3183C" w:rsidRPr="000B5E9E" w:rsidTr="008A56DF">
        <w:trPr>
          <w:trHeight w:val="335"/>
          <w:tblCellSpacing w:w="5" w:type="nil"/>
        </w:trPr>
        <w:tc>
          <w:tcPr>
            <w:tcW w:w="3410" w:type="dxa"/>
            <w:vMerge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2023г.</w:t>
            </w:r>
          </w:p>
        </w:tc>
        <w:tc>
          <w:tcPr>
            <w:tcW w:w="1106" w:type="dxa"/>
          </w:tcPr>
          <w:p w:rsidR="00E3183C" w:rsidRPr="000B5E9E" w:rsidRDefault="00E3183C" w:rsidP="000B5E9E">
            <w:pPr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6392,7</w:t>
            </w:r>
          </w:p>
        </w:tc>
        <w:tc>
          <w:tcPr>
            <w:tcW w:w="1162" w:type="dxa"/>
          </w:tcPr>
          <w:p w:rsidR="00E3183C" w:rsidRPr="000B5E9E" w:rsidRDefault="00E3183C" w:rsidP="000B5E9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E3183C" w:rsidRPr="000B5E9E" w:rsidRDefault="00E3183C" w:rsidP="000B5E9E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E3183C" w:rsidRPr="000B5E9E" w:rsidRDefault="00E3183C" w:rsidP="000B5E9E">
            <w:pPr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6392,7</w:t>
            </w:r>
          </w:p>
        </w:tc>
        <w:tc>
          <w:tcPr>
            <w:tcW w:w="993" w:type="dxa"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E3183C" w:rsidRPr="000B5E9E" w:rsidTr="008A56DF">
        <w:trPr>
          <w:trHeight w:val="400"/>
          <w:tblCellSpacing w:w="5" w:type="nil"/>
        </w:trPr>
        <w:tc>
          <w:tcPr>
            <w:tcW w:w="3410" w:type="dxa"/>
          </w:tcPr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Ожидаемые конечные результаты реализации</w:t>
            </w:r>
          </w:p>
          <w:p w:rsidR="00E3183C" w:rsidRPr="000B5E9E" w:rsidRDefault="00E3183C" w:rsidP="008A56D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 xml:space="preserve">муниципальной программы                   </w:t>
            </w:r>
          </w:p>
        </w:tc>
        <w:tc>
          <w:tcPr>
            <w:tcW w:w="6258" w:type="dxa"/>
            <w:gridSpan w:val="6"/>
          </w:tcPr>
          <w:p w:rsidR="00E3183C" w:rsidRPr="000B5E9E" w:rsidRDefault="00E3183C" w:rsidP="008A56DF">
            <w:pPr>
              <w:pStyle w:val="ConsPlusCell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1. Уровень муниципального долга – не более 50%.</w:t>
            </w:r>
          </w:p>
          <w:p w:rsidR="00E3183C" w:rsidRPr="000B5E9E" w:rsidRDefault="00E3183C" w:rsidP="008A56DF">
            <w:pPr>
              <w:pStyle w:val="ConsPlusCell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B5E9E">
              <w:rPr>
                <w:rFonts w:ascii="Courier New" w:hAnsi="Courier New" w:cs="Courier New"/>
                <w:sz w:val="16"/>
                <w:szCs w:val="16"/>
              </w:rPr>
              <w:t>2. Динамика налоговых и неналоговых доходов бюджета Тарминского муниципального образования – не менее 100%.</w:t>
            </w:r>
          </w:p>
        </w:tc>
      </w:tr>
    </w:tbl>
    <w:p w:rsidR="00E3183C" w:rsidRPr="00CF08B5" w:rsidRDefault="00E3183C" w:rsidP="00E3183C">
      <w:pPr>
        <w:widowControl w:val="0"/>
        <w:autoSpaceDE w:val="0"/>
        <w:autoSpaceDN w:val="0"/>
        <w:adjustRightInd w:val="0"/>
        <w:jc w:val="both"/>
        <w:sectPr w:rsidR="00E3183C" w:rsidRPr="00CF08B5" w:rsidSect="009D3887"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3183C" w:rsidRPr="000B5E9E" w:rsidRDefault="00E3183C" w:rsidP="000B5E9E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sz w:val="24"/>
          <w:szCs w:val="24"/>
        </w:rPr>
      </w:pPr>
      <w:r w:rsidRPr="000B5E9E">
        <w:rPr>
          <w:rFonts w:ascii="Arial" w:hAnsi="Arial" w:cs="Arial"/>
          <w:sz w:val="24"/>
          <w:szCs w:val="24"/>
        </w:rPr>
        <w:lastRenderedPageBreak/>
        <w:t xml:space="preserve">Раздел 1. </w:t>
      </w:r>
      <w:r w:rsidR="000B5E9E" w:rsidRPr="000B5E9E">
        <w:rPr>
          <w:rFonts w:ascii="Arial" w:hAnsi="Arial" w:cs="Arial"/>
          <w:sz w:val="24"/>
          <w:szCs w:val="24"/>
        </w:rPr>
        <w:t>Характеристика текущего состояния сферы</w:t>
      </w:r>
    </w:p>
    <w:p w:rsidR="00E3183C" w:rsidRPr="000B5E9E" w:rsidRDefault="000B5E9E" w:rsidP="000B5E9E">
      <w:pPr>
        <w:contextualSpacing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</w:t>
      </w:r>
      <w:r w:rsidRPr="000B5E9E">
        <w:rPr>
          <w:rFonts w:ascii="Arial" w:hAnsi="Arial" w:cs="Arial"/>
          <w:sz w:val="24"/>
          <w:szCs w:val="24"/>
        </w:rPr>
        <w:t>еализации муниципальной программы</w:t>
      </w:r>
    </w:p>
    <w:p w:rsidR="00E3183C" w:rsidRPr="000B5E9E" w:rsidRDefault="00E3183C" w:rsidP="000B5E9E">
      <w:pPr>
        <w:contextualSpacing/>
        <w:jc w:val="both"/>
        <w:rPr>
          <w:rFonts w:ascii="Arial" w:hAnsi="Arial" w:cs="Arial"/>
          <w:sz w:val="24"/>
          <w:szCs w:val="24"/>
        </w:rPr>
      </w:pPr>
    </w:p>
    <w:p w:rsidR="00E3183C" w:rsidRPr="000B5E9E" w:rsidRDefault="00E3183C" w:rsidP="000B5E9E">
      <w:pPr>
        <w:widowControl w:val="0"/>
        <w:contextualSpacing/>
        <w:jc w:val="both"/>
        <w:rPr>
          <w:rFonts w:ascii="Arial" w:hAnsi="Arial" w:cs="Arial"/>
          <w:sz w:val="24"/>
          <w:szCs w:val="24"/>
        </w:rPr>
      </w:pPr>
      <w:r w:rsidRPr="000B5E9E">
        <w:rPr>
          <w:rFonts w:ascii="Arial" w:hAnsi="Arial" w:cs="Arial"/>
          <w:sz w:val="24"/>
          <w:szCs w:val="24"/>
        </w:rPr>
        <w:t>Муниципальные финансы являются основным инструментом, посредством которого органы местного самоуправления обеспечивают реализацию основных стратегических целей социально-экономического развития поселения, создают условия для обеспечения стабильности и повышения уровня и качества жизни населения.</w:t>
      </w:r>
    </w:p>
    <w:p w:rsidR="00E3183C" w:rsidRPr="000B5E9E" w:rsidRDefault="00E3183C" w:rsidP="000B5E9E">
      <w:pPr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0B5E9E">
        <w:rPr>
          <w:rFonts w:ascii="Arial" w:hAnsi="Arial" w:cs="Arial"/>
          <w:sz w:val="24"/>
          <w:szCs w:val="24"/>
        </w:rPr>
        <w:t xml:space="preserve">В настоящее время в Тарминском </w:t>
      </w:r>
      <w:r w:rsidRPr="000B5E9E">
        <w:rPr>
          <w:rFonts w:ascii="Arial" w:hAnsi="Arial" w:cs="Arial"/>
          <w:color w:val="000000"/>
          <w:sz w:val="24"/>
          <w:szCs w:val="24"/>
        </w:rPr>
        <w:t>муниципальном образовании функционирует система управления муниципальными финансами по следующим направлениям:</w:t>
      </w:r>
      <w:r w:rsidRPr="000B5E9E">
        <w:rPr>
          <w:rFonts w:ascii="Arial" w:hAnsi="Arial" w:cs="Arial"/>
          <w:sz w:val="24"/>
          <w:szCs w:val="24"/>
        </w:rPr>
        <w:t xml:space="preserve"> </w:t>
      </w:r>
    </w:p>
    <w:p w:rsidR="00E3183C" w:rsidRPr="000B5E9E" w:rsidRDefault="00E3183C" w:rsidP="000B5E9E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4"/>
          <w:szCs w:val="24"/>
        </w:rPr>
      </w:pPr>
      <w:r w:rsidRPr="000B5E9E">
        <w:rPr>
          <w:rFonts w:ascii="Arial" w:hAnsi="Arial" w:cs="Arial"/>
          <w:sz w:val="24"/>
          <w:szCs w:val="24"/>
        </w:rPr>
        <w:t>1) с целью предоставления свободного доступа к информации о деятельности муниципальных учреждений, повышения эффективности оказания муниципальных услуг учреждениями на официальном сайте для размещения информации о государственных (муниципальных) учреждениях (</w:t>
      </w:r>
      <w:proofErr w:type="spellStart"/>
      <w:r w:rsidRPr="000B5E9E">
        <w:rPr>
          <w:rFonts w:ascii="Arial" w:hAnsi="Arial" w:cs="Arial"/>
          <w:sz w:val="24"/>
          <w:szCs w:val="24"/>
        </w:rPr>
        <w:t>www.bus.gov.ru</w:t>
      </w:r>
      <w:proofErr w:type="spellEnd"/>
      <w:r w:rsidRPr="000B5E9E">
        <w:rPr>
          <w:rFonts w:ascii="Arial" w:hAnsi="Arial" w:cs="Arial"/>
          <w:sz w:val="24"/>
          <w:szCs w:val="24"/>
        </w:rPr>
        <w:t>) публикуется и поддерживается в актуальном состоянии информация о деятельности муниципальных учреждений, функционирующих на территории поселения;</w:t>
      </w:r>
    </w:p>
    <w:p w:rsidR="00E3183C" w:rsidRPr="000B5E9E" w:rsidRDefault="00E3183C" w:rsidP="000B5E9E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B5E9E">
        <w:rPr>
          <w:rFonts w:ascii="Arial" w:hAnsi="Arial" w:cs="Arial"/>
          <w:sz w:val="24"/>
          <w:szCs w:val="24"/>
        </w:rPr>
        <w:t>обеспечивается принцип открытости и прозрачности бюджета и бюджетного процесса: ежегодно проводятся публичные слушания по проекту бюджета района на очередной финансовый год и плановый период и по отчету об исполнении бюджета района за отчетный год.</w:t>
      </w:r>
    </w:p>
    <w:p w:rsidR="00E3183C" w:rsidRPr="000B5E9E" w:rsidRDefault="00E3183C" w:rsidP="000B5E9E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sz w:val="24"/>
          <w:szCs w:val="24"/>
        </w:rPr>
      </w:pPr>
      <w:r w:rsidRPr="000B5E9E">
        <w:rPr>
          <w:rFonts w:ascii="Arial" w:hAnsi="Arial" w:cs="Arial"/>
          <w:sz w:val="24"/>
          <w:szCs w:val="24"/>
        </w:rPr>
        <w:t xml:space="preserve">Вместе с тем, в целях реализации стратегической цели по совершенствованию системы управления в Тарминском </w:t>
      </w:r>
      <w:r w:rsidRPr="000B5E9E">
        <w:rPr>
          <w:rFonts w:ascii="Arial" w:hAnsi="Arial" w:cs="Arial"/>
          <w:color w:val="000000"/>
          <w:sz w:val="24"/>
          <w:szCs w:val="24"/>
        </w:rPr>
        <w:t>муниципальном образовании</w:t>
      </w:r>
      <w:r w:rsidRPr="000B5E9E">
        <w:rPr>
          <w:rFonts w:ascii="Arial" w:hAnsi="Arial" w:cs="Arial"/>
          <w:sz w:val="24"/>
          <w:szCs w:val="24"/>
        </w:rPr>
        <w:t xml:space="preserve"> необходимо решение ряда проблем.</w:t>
      </w:r>
    </w:p>
    <w:p w:rsidR="00E3183C" w:rsidRPr="000B5E9E" w:rsidRDefault="00E3183C" w:rsidP="000B5E9E">
      <w:pPr>
        <w:pStyle w:val="a8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contextualSpacing/>
        <w:rPr>
          <w:rFonts w:ascii="Arial" w:hAnsi="Arial" w:cs="Arial"/>
        </w:rPr>
      </w:pPr>
      <w:r w:rsidRPr="000B5E9E">
        <w:rPr>
          <w:rFonts w:ascii="Arial" w:hAnsi="Arial" w:cs="Arial"/>
        </w:rPr>
        <w:t>Отсутствие прироста собственной доходной базы бюджета поселения, а также слабая положительная динамика в перспективе.</w:t>
      </w:r>
    </w:p>
    <w:p w:rsidR="00E3183C" w:rsidRPr="000B5E9E" w:rsidRDefault="00E3183C" w:rsidP="000B5E9E">
      <w:pPr>
        <w:pStyle w:val="a8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contextualSpacing/>
        <w:rPr>
          <w:rFonts w:ascii="Arial" w:hAnsi="Arial" w:cs="Arial"/>
        </w:rPr>
      </w:pPr>
      <w:r w:rsidRPr="000B5E9E">
        <w:rPr>
          <w:rFonts w:ascii="Arial" w:hAnsi="Arial" w:cs="Arial"/>
        </w:rPr>
        <w:t xml:space="preserve">Темпы роста дефицита бюджета поселения привели к увеличению муниципального долга. Необходимы решения по оптимизации расходов, их </w:t>
      </w:r>
      <w:proofErr w:type="spellStart"/>
      <w:r w:rsidRPr="000B5E9E">
        <w:rPr>
          <w:rFonts w:ascii="Arial" w:hAnsi="Arial" w:cs="Arial"/>
        </w:rPr>
        <w:t>приоритизации</w:t>
      </w:r>
      <w:proofErr w:type="spellEnd"/>
      <w:r w:rsidRPr="000B5E9E">
        <w:rPr>
          <w:rFonts w:ascii="Arial" w:hAnsi="Arial" w:cs="Arial"/>
        </w:rPr>
        <w:t xml:space="preserve"> с учетом необходимости решения задач, поставленных в «майских» Указах Президента Российской Федерации 2012 года, и наращиванию собственных доходов бюджета.</w:t>
      </w:r>
    </w:p>
    <w:p w:rsidR="00E3183C" w:rsidRPr="000B5E9E" w:rsidRDefault="00E3183C" w:rsidP="000B5E9E">
      <w:pPr>
        <w:pStyle w:val="a8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contextualSpacing/>
        <w:rPr>
          <w:rFonts w:ascii="Arial" w:hAnsi="Arial" w:cs="Arial"/>
        </w:rPr>
      </w:pPr>
      <w:r w:rsidRPr="000B5E9E">
        <w:rPr>
          <w:rFonts w:ascii="Arial" w:hAnsi="Arial" w:cs="Arial"/>
        </w:rPr>
        <w:t>Не развиты инструменты, обеспечивающие открытость и прозрачность бюджета и бюджетного процесса в понятной для населения форме, содержащие объяснения основных целей, задач бюджетной политики, обоснование расходов бюджета поселения и описание достигнутых результатов.</w:t>
      </w:r>
    </w:p>
    <w:p w:rsidR="00E3183C" w:rsidRPr="000B5E9E" w:rsidRDefault="00E3183C" w:rsidP="000B5E9E">
      <w:pPr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E3183C" w:rsidRPr="000B5E9E" w:rsidRDefault="00E3183C" w:rsidP="000B5E9E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sz w:val="24"/>
          <w:szCs w:val="24"/>
        </w:rPr>
      </w:pPr>
      <w:r w:rsidRPr="000B5E9E">
        <w:rPr>
          <w:rFonts w:ascii="Arial" w:hAnsi="Arial" w:cs="Arial"/>
          <w:sz w:val="24"/>
          <w:szCs w:val="24"/>
        </w:rPr>
        <w:t xml:space="preserve">Раздел 2. </w:t>
      </w:r>
      <w:r w:rsidR="000B5E9E" w:rsidRPr="000B5E9E">
        <w:rPr>
          <w:rFonts w:ascii="Arial" w:hAnsi="Arial" w:cs="Arial"/>
          <w:sz w:val="24"/>
          <w:szCs w:val="24"/>
        </w:rPr>
        <w:t>Цель и задачи</w:t>
      </w:r>
      <w:r w:rsidRPr="000B5E9E">
        <w:rPr>
          <w:rFonts w:ascii="Arial" w:hAnsi="Arial" w:cs="Arial"/>
          <w:sz w:val="24"/>
          <w:szCs w:val="24"/>
        </w:rPr>
        <w:t xml:space="preserve">, </w:t>
      </w:r>
      <w:r w:rsidR="000B5E9E" w:rsidRPr="000B5E9E">
        <w:rPr>
          <w:rFonts w:ascii="Arial" w:hAnsi="Arial" w:cs="Arial"/>
          <w:sz w:val="24"/>
          <w:szCs w:val="24"/>
        </w:rPr>
        <w:t>целевые показатели, сроки реализации муниципальной программы, перечень подпрограмм</w:t>
      </w:r>
    </w:p>
    <w:p w:rsidR="00E3183C" w:rsidRPr="000B5E9E" w:rsidRDefault="00E3183C" w:rsidP="000B5E9E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E3183C" w:rsidRPr="000B5E9E" w:rsidRDefault="00E3183C" w:rsidP="000B5E9E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sz w:val="24"/>
          <w:szCs w:val="24"/>
        </w:rPr>
      </w:pPr>
      <w:r w:rsidRPr="000B5E9E">
        <w:rPr>
          <w:rFonts w:ascii="Arial" w:hAnsi="Arial" w:cs="Arial"/>
          <w:sz w:val="24"/>
          <w:szCs w:val="24"/>
        </w:rPr>
        <w:t>Целью муниципальной программы является повышение качества управления муниципальными финансами, создание условий для эффективного и ответственного управления муниципальными финансами.</w:t>
      </w:r>
    </w:p>
    <w:p w:rsidR="00E3183C" w:rsidRPr="000B5E9E" w:rsidRDefault="00E3183C" w:rsidP="000B5E9E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0B5E9E">
        <w:rPr>
          <w:rFonts w:ascii="Arial" w:hAnsi="Arial" w:cs="Arial"/>
        </w:rPr>
        <w:t>Достижение указанной цели обеспечивается выполнением следующих задач:</w:t>
      </w:r>
    </w:p>
    <w:p w:rsidR="00E3183C" w:rsidRPr="000B5E9E" w:rsidRDefault="00E3183C" w:rsidP="000B5E9E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0B5E9E">
        <w:rPr>
          <w:rFonts w:ascii="Arial" w:hAnsi="Arial" w:cs="Arial"/>
        </w:rPr>
        <w:t xml:space="preserve">1) обеспечение сбалансированности и устойчивости бюджета Тарминского </w:t>
      </w:r>
      <w:r w:rsidRPr="000B5E9E">
        <w:rPr>
          <w:rFonts w:ascii="Arial" w:hAnsi="Arial" w:cs="Arial"/>
          <w:color w:val="000000"/>
        </w:rPr>
        <w:t>муниципального образования</w:t>
      </w:r>
      <w:r w:rsidRPr="000B5E9E">
        <w:rPr>
          <w:rFonts w:ascii="Arial" w:hAnsi="Arial" w:cs="Arial"/>
        </w:rPr>
        <w:t>;</w:t>
      </w:r>
    </w:p>
    <w:p w:rsidR="00E3183C" w:rsidRPr="000B5E9E" w:rsidRDefault="00E3183C" w:rsidP="000B5E9E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0B5E9E">
        <w:rPr>
          <w:rFonts w:ascii="Arial" w:hAnsi="Arial" w:cs="Arial"/>
        </w:rPr>
        <w:t xml:space="preserve">2) повышение эффективности бюджетных расходов Тарминского </w:t>
      </w:r>
      <w:r w:rsidRPr="000B5E9E">
        <w:rPr>
          <w:rFonts w:ascii="Arial" w:hAnsi="Arial" w:cs="Arial"/>
          <w:color w:val="000000"/>
        </w:rPr>
        <w:t>муниципального образования</w:t>
      </w:r>
      <w:r w:rsidRPr="000B5E9E">
        <w:rPr>
          <w:rFonts w:ascii="Arial" w:hAnsi="Arial" w:cs="Arial"/>
        </w:rPr>
        <w:t>;</w:t>
      </w:r>
    </w:p>
    <w:p w:rsidR="00E3183C" w:rsidRPr="000B5E9E" w:rsidRDefault="00E3183C" w:rsidP="000B5E9E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0B5E9E">
        <w:rPr>
          <w:rFonts w:ascii="Arial" w:hAnsi="Arial" w:cs="Arial"/>
        </w:rPr>
        <w:t xml:space="preserve">3) обеспечение условий для осуществления деятельности администрации Тарминского </w:t>
      </w:r>
      <w:r w:rsidRPr="000B5E9E">
        <w:rPr>
          <w:rFonts w:ascii="Arial" w:hAnsi="Arial" w:cs="Arial"/>
          <w:color w:val="000000"/>
        </w:rPr>
        <w:t>муниципального образования</w:t>
      </w:r>
      <w:r w:rsidRPr="000B5E9E">
        <w:rPr>
          <w:rFonts w:ascii="Arial" w:hAnsi="Arial" w:cs="Arial"/>
        </w:rPr>
        <w:t>.</w:t>
      </w:r>
    </w:p>
    <w:p w:rsidR="00E3183C" w:rsidRPr="000B5E9E" w:rsidRDefault="00E3183C" w:rsidP="000B5E9E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sz w:val="24"/>
          <w:szCs w:val="24"/>
        </w:rPr>
      </w:pPr>
      <w:r w:rsidRPr="000B5E9E">
        <w:rPr>
          <w:rFonts w:ascii="Arial" w:hAnsi="Arial" w:cs="Arial"/>
          <w:sz w:val="24"/>
          <w:szCs w:val="24"/>
        </w:rPr>
        <w:t xml:space="preserve">Для достижения заявленных целей и решения поставленных задач в рамках </w:t>
      </w:r>
      <w:r w:rsidRPr="000B5E9E">
        <w:rPr>
          <w:rFonts w:ascii="Arial" w:hAnsi="Arial" w:cs="Arial"/>
          <w:sz w:val="24"/>
          <w:szCs w:val="24"/>
        </w:rPr>
        <w:lastRenderedPageBreak/>
        <w:t>муниципальной программы предусмотрена реализация пяти подпрограмм:</w:t>
      </w:r>
    </w:p>
    <w:p w:rsidR="00E3183C" w:rsidRPr="000B5E9E" w:rsidRDefault="00E3183C" w:rsidP="000B5E9E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sz w:val="24"/>
          <w:szCs w:val="24"/>
        </w:rPr>
      </w:pPr>
      <w:r w:rsidRPr="000B5E9E">
        <w:rPr>
          <w:rFonts w:ascii="Arial" w:hAnsi="Arial" w:cs="Arial"/>
          <w:sz w:val="24"/>
          <w:szCs w:val="24"/>
        </w:rPr>
        <w:t xml:space="preserve">1. Реализация полномочий по решению вопросов местного значения администрацией Тарминского </w:t>
      </w:r>
      <w:r w:rsidRPr="000B5E9E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0B5E9E">
        <w:rPr>
          <w:rFonts w:ascii="Arial" w:hAnsi="Arial" w:cs="Arial"/>
          <w:sz w:val="24"/>
          <w:szCs w:val="24"/>
        </w:rPr>
        <w:t>.</w:t>
      </w:r>
    </w:p>
    <w:p w:rsidR="00E3183C" w:rsidRPr="000B5E9E" w:rsidRDefault="00E3183C" w:rsidP="000B5E9E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sz w:val="24"/>
          <w:szCs w:val="24"/>
        </w:rPr>
      </w:pPr>
      <w:r w:rsidRPr="000B5E9E">
        <w:rPr>
          <w:rFonts w:ascii="Arial" w:hAnsi="Arial" w:cs="Arial"/>
          <w:sz w:val="24"/>
          <w:szCs w:val="24"/>
        </w:rPr>
        <w:t xml:space="preserve">2. Повышение эффективности бюджетных расходов Тарминского </w:t>
      </w:r>
      <w:r w:rsidRPr="000B5E9E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0B5E9E">
        <w:rPr>
          <w:rFonts w:ascii="Arial" w:hAnsi="Arial" w:cs="Arial"/>
          <w:sz w:val="24"/>
          <w:szCs w:val="24"/>
        </w:rPr>
        <w:t>.</w:t>
      </w:r>
    </w:p>
    <w:p w:rsidR="00E3183C" w:rsidRPr="000B5E9E" w:rsidRDefault="00E3183C" w:rsidP="000B5E9E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sz w:val="24"/>
          <w:szCs w:val="24"/>
        </w:rPr>
      </w:pPr>
      <w:r w:rsidRPr="000B5E9E">
        <w:rPr>
          <w:rFonts w:ascii="Arial" w:hAnsi="Arial" w:cs="Arial"/>
          <w:sz w:val="24"/>
          <w:szCs w:val="24"/>
        </w:rPr>
        <w:t xml:space="preserve">3. Реализация отдельных областных государственных полномочий в сфере водоснабжения и водоотведения. </w:t>
      </w:r>
    </w:p>
    <w:p w:rsidR="00E3183C" w:rsidRPr="000B5E9E" w:rsidRDefault="00E3183C" w:rsidP="000B5E9E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sz w:val="24"/>
          <w:szCs w:val="24"/>
        </w:rPr>
      </w:pPr>
      <w:r w:rsidRPr="000B5E9E">
        <w:rPr>
          <w:rFonts w:ascii="Arial" w:hAnsi="Arial" w:cs="Arial"/>
          <w:sz w:val="24"/>
          <w:szCs w:val="24"/>
        </w:rPr>
        <w:t xml:space="preserve">4. 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ответственности. </w:t>
      </w:r>
    </w:p>
    <w:p w:rsidR="00E3183C" w:rsidRPr="000B5E9E" w:rsidRDefault="00E3183C" w:rsidP="000B5E9E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sz w:val="24"/>
          <w:szCs w:val="24"/>
        </w:rPr>
      </w:pPr>
      <w:r w:rsidRPr="000B5E9E">
        <w:rPr>
          <w:rFonts w:ascii="Arial" w:hAnsi="Arial" w:cs="Arial"/>
          <w:sz w:val="24"/>
          <w:szCs w:val="24"/>
        </w:rPr>
        <w:t xml:space="preserve">5. Реализация полномочий по осуществлению первичного воинского учета на территориях, где отсутствуют военные комиссариаты. </w:t>
      </w:r>
    </w:p>
    <w:p w:rsidR="00E3183C" w:rsidRPr="000B5E9E" w:rsidRDefault="00E3183C" w:rsidP="000B5E9E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sz w:val="24"/>
          <w:szCs w:val="24"/>
        </w:rPr>
      </w:pPr>
      <w:r w:rsidRPr="000B5E9E">
        <w:rPr>
          <w:rFonts w:ascii="Arial" w:hAnsi="Arial" w:cs="Arial"/>
          <w:sz w:val="24"/>
          <w:szCs w:val="24"/>
        </w:rPr>
        <w:t>6. 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ответственности.</w:t>
      </w:r>
    </w:p>
    <w:p w:rsidR="00E3183C" w:rsidRPr="000B5E9E" w:rsidRDefault="00E3183C" w:rsidP="000B5E9E">
      <w:pPr>
        <w:widowControl w:val="0"/>
        <w:tabs>
          <w:tab w:val="num" w:pos="0"/>
        </w:tabs>
        <w:contextualSpacing/>
        <w:jc w:val="both"/>
        <w:rPr>
          <w:rFonts w:ascii="Arial" w:hAnsi="Arial" w:cs="Arial"/>
          <w:sz w:val="24"/>
          <w:szCs w:val="24"/>
        </w:rPr>
      </w:pPr>
      <w:r w:rsidRPr="000B5E9E">
        <w:rPr>
          <w:rFonts w:ascii="Arial" w:hAnsi="Arial" w:cs="Arial"/>
          <w:sz w:val="24"/>
          <w:szCs w:val="24"/>
        </w:rPr>
        <w:tab/>
        <w:t>Целевыми показателями муниципальной программы являются:</w:t>
      </w:r>
    </w:p>
    <w:p w:rsidR="00E3183C" w:rsidRPr="000B5E9E" w:rsidRDefault="00E3183C" w:rsidP="000B5E9E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4"/>
          <w:szCs w:val="24"/>
        </w:rPr>
      </w:pPr>
      <w:r w:rsidRPr="000B5E9E">
        <w:rPr>
          <w:rFonts w:ascii="Arial" w:hAnsi="Arial" w:cs="Arial"/>
          <w:sz w:val="24"/>
          <w:szCs w:val="24"/>
        </w:rPr>
        <w:t xml:space="preserve">1) уровень муниципального долга Тарминского </w:t>
      </w:r>
      <w:r w:rsidRPr="000B5E9E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0B5E9E">
        <w:rPr>
          <w:rFonts w:ascii="Arial" w:hAnsi="Arial" w:cs="Arial"/>
          <w:sz w:val="24"/>
          <w:szCs w:val="24"/>
        </w:rPr>
        <w:t>;</w:t>
      </w:r>
    </w:p>
    <w:p w:rsidR="00E3183C" w:rsidRPr="000B5E9E" w:rsidRDefault="00E3183C" w:rsidP="000B5E9E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4"/>
          <w:szCs w:val="24"/>
        </w:rPr>
      </w:pPr>
      <w:r w:rsidRPr="000B5E9E">
        <w:rPr>
          <w:rFonts w:ascii="Arial" w:hAnsi="Arial" w:cs="Arial"/>
          <w:sz w:val="24"/>
          <w:szCs w:val="24"/>
        </w:rPr>
        <w:tab/>
        <w:t xml:space="preserve">2) динамика налоговых и неналоговых доходов бюджета  Тарминского </w:t>
      </w:r>
      <w:r w:rsidRPr="000B5E9E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0B5E9E">
        <w:rPr>
          <w:rFonts w:ascii="Arial" w:hAnsi="Arial" w:cs="Arial"/>
          <w:sz w:val="24"/>
          <w:szCs w:val="24"/>
        </w:rPr>
        <w:t>.</w:t>
      </w:r>
    </w:p>
    <w:p w:rsidR="00E3183C" w:rsidRPr="000B5E9E" w:rsidRDefault="00E3183C" w:rsidP="000B5E9E">
      <w:pPr>
        <w:widowControl w:val="0"/>
        <w:contextualSpacing/>
        <w:jc w:val="both"/>
        <w:rPr>
          <w:rFonts w:ascii="Arial" w:hAnsi="Arial" w:cs="Arial"/>
          <w:sz w:val="24"/>
          <w:szCs w:val="24"/>
        </w:rPr>
      </w:pPr>
      <w:r w:rsidRPr="000B5E9E">
        <w:rPr>
          <w:rFonts w:ascii="Arial" w:hAnsi="Arial" w:cs="Arial"/>
          <w:sz w:val="24"/>
          <w:szCs w:val="24"/>
        </w:rPr>
        <w:t xml:space="preserve">  </w:t>
      </w:r>
      <w:r w:rsidRPr="000B5E9E">
        <w:rPr>
          <w:rFonts w:ascii="Arial" w:hAnsi="Arial" w:cs="Arial"/>
          <w:sz w:val="24"/>
          <w:szCs w:val="24"/>
        </w:rPr>
        <w:tab/>
        <w:t xml:space="preserve"> Сведения о составе и значениях целевых показателей представлены в приложении 6 к настоящей муниципальной программе.</w:t>
      </w:r>
    </w:p>
    <w:p w:rsidR="00E3183C" w:rsidRPr="000B5E9E" w:rsidRDefault="00E3183C" w:rsidP="000B5E9E">
      <w:pPr>
        <w:contextualSpacing/>
        <w:jc w:val="both"/>
        <w:rPr>
          <w:rFonts w:ascii="Arial" w:hAnsi="Arial" w:cs="Arial"/>
          <w:sz w:val="24"/>
          <w:szCs w:val="24"/>
        </w:rPr>
      </w:pPr>
      <w:r w:rsidRPr="000B5E9E">
        <w:rPr>
          <w:rFonts w:ascii="Arial" w:hAnsi="Arial" w:cs="Arial"/>
          <w:sz w:val="24"/>
          <w:szCs w:val="24"/>
        </w:rPr>
        <w:t xml:space="preserve">Срок реализации  муниципальной программы: </w:t>
      </w:r>
      <w:r w:rsidR="000B5E9E" w:rsidRPr="000B5E9E">
        <w:rPr>
          <w:rFonts w:ascii="Arial" w:hAnsi="Arial" w:cs="Arial"/>
          <w:sz w:val="24"/>
          <w:szCs w:val="24"/>
        </w:rPr>
        <w:t>2015-2023</w:t>
      </w:r>
      <w:r w:rsidRPr="000B5E9E">
        <w:rPr>
          <w:rFonts w:ascii="Arial" w:hAnsi="Arial" w:cs="Arial"/>
          <w:sz w:val="24"/>
          <w:szCs w:val="24"/>
        </w:rPr>
        <w:t xml:space="preserve"> годы.</w:t>
      </w:r>
    </w:p>
    <w:p w:rsidR="00E3183C" w:rsidRPr="000B5E9E" w:rsidRDefault="00E3183C" w:rsidP="000B5E9E">
      <w:pPr>
        <w:ind w:firstLine="0"/>
        <w:contextualSpacing/>
        <w:jc w:val="both"/>
        <w:rPr>
          <w:rFonts w:ascii="Arial" w:hAnsi="Arial" w:cs="Arial"/>
          <w:sz w:val="24"/>
          <w:szCs w:val="24"/>
        </w:rPr>
      </w:pPr>
    </w:p>
    <w:p w:rsidR="00E3183C" w:rsidRPr="000B5E9E" w:rsidRDefault="00E3183C" w:rsidP="000B5E9E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sz w:val="24"/>
          <w:szCs w:val="24"/>
        </w:rPr>
      </w:pPr>
      <w:r w:rsidRPr="000B5E9E">
        <w:rPr>
          <w:rFonts w:ascii="Arial" w:hAnsi="Arial" w:cs="Arial"/>
          <w:sz w:val="24"/>
          <w:szCs w:val="24"/>
        </w:rPr>
        <w:t xml:space="preserve">Раздел 4. </w:t>
      </w:r>
      <w:r w:rsidR="000B5E9E" w:rsidRPr="000B5E9E">
        <w:rPr>
          <w:rFonts w:ascii="Arial" w:hAnsi="Arial" w:cs="Arial"/>
          <w:sz w:val="24"/>
          <w:szCs w:val="24"/>
        </w:rPr>
        <w:t>Анализ рисков реализации муниципальной программы  и описание мер управления рисками реализации муниципальной программы</w:t>
      </w:r>
    </w:p>
    <w:p w:rsidR="00E3183C" w:rsidRPr="000B5E9E" w:rsidRDefault="00E3183C" w:rsidP="000B5E9E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sz w:val="24"/>
          <w:szCs w:val="24"/>
        </w:rPr>
      </w:pPr>
    </w:p>
    <w:p w:rsidR="00E3183C" w:rsidRPr="000B5E9E" w:rsidRDefault="00E3183C" w:rsidP="000B5E9E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4"/>
          <w:szCs w:val="24"/>
        </w:rPr>
      </w:pPr>
      <w:r w:rsidRPr="000B5E9E">
        <w:rPr>
          <w:rFonts w:ascii="Arial" w:hAnsi="Arial" w:cs="Arial"/>
          <w:sz w:val="24"/>
          <w:szCs w:val="24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E3183C" w:rsidRPr="000B5E9E" w:rsidRDefault="00E3183C" w:rsidP="000B5E9E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4"/>
          <w:szCs w:val="24"/>
        </w:rPr>
      </w:pPr>
      <w:r w:rsidRPr="000B5E9E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:rsidR="00E3183C" w:rsidRPr="000B5E9E" w:rsidRDefault="00E3183C" w:rsidP="000B5E9E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4"/>
          <w:szCs w:val="24"/>
        </w:rPr>
      </w:pPr>
      <w:r w:rsidRPr="000B5E9E">
        <w:rPr>
          <w:rFonts w:ascii="Arial" w:hAnsi="Arial" w:cs="Arial"/>
          <w:sz w:val="24"/>
          <w:szCs w:val="24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E3183C" w:rsidRPr="000B5E9E" w:rsidRDefault="00E3183C" w:rsidP="000B5E9E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4"/>
          <w:szCs w:val="24"/>
        </w:rPr>
      </w:pPr>
      <w:r w:rsidRPr="000B5E9E">
        <w:rPr>
          <w:rFonts w:ascii="Arial" w:hAnsi="Arial" w:cs="Arial"/>
          <w:sz w:val="24"/>
          <w:szCs w:val="24"/>
        </w:rPr>
        <w:t>Способы ограничения финансового риска:</w:t>
      </w:r>
    </w:p>
    <w:p w:rsidR="00E3183C" w:rsidRPr="000B5E9E" w:rsidRDefault="00E3183C" w:rsidP="000B5E9E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4"/>
          <w:szCs w:val="24"/>
        </w:rPr>
      </w:pPr>
      <w:r w:rsidRPr="000B5E9E">
        <w:rPr>
          <w:rFonts w:ascii="Arial" w:hAnsi="Arial" w:cs="Arial"/>
          <w:sz w:val="24"/>
          <w:szCs w:val="24"/>
        </w:rPr>
        <w:t xml:space="preserve">а) ежегодное уточнение объема финансовых средств, исходя из возможностей бюджета Тарминского </w:t>
      </w:r>
      <w:r w:rsidRPr="000B5E9E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0B5E9E">
        <w:rPr>
          <w:rFonts w:ascii="Arial" w:hAnsi="Arial" w:cs="Arial"/>
          <w:sz w:val="24"/>
          <w:szCs w:val="24"/>
        </w:rPr>
        <w:t>;</w:t>
      </w:r>
    </w:p>
    <w:p w:rsidR="00E3183C" w:rsidRPr="000B5E9E" w:rsidRDefault="00E3183C" w:rsidP="000B5E9E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4"/>
          <w:szCs w:val="24"/>
        </w:rPr>
      </w:pPr>
      <w:r w:rsidRPr="000B5E9E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:rsidR="00E3183C" w:rsidRPr="000B5E9E" w:rsidRDefault="00E3183C" w:rsidP="000B5E9E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4"/>
          <w:szCs w:val="24"/>
        </w:rPr>
      </w:pPr>
      <w:r w:rsidRPr="000B5E9E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E3183C" w:rsidRPr="000B5E9E" w:rsidRDefault="00E3183C" w:rsidP="000B5E9E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4"/>
          <w:szCs w:val="24"/>
        </w:rPr>
      </w:pPr>
      <w:r w:rsidRPr="000B5E9E">
        <w:rPr>
          <w:rFonts w:ascii="Arial" w:hAnsi="Arial" w:cs="Arial"/>
          <w:sz w:val="24"/>
          <w:szCs w:val="24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E3183C" w:rsidRPr="000B5E9E" w:rsidRDefault="00E3183C" w:rsidP="000B5E9E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4"/>
          <w:szCs w:val="24"/>
        </w:rPr>
      </w:pPr>
      <w:r w:rsidRPr="000B5E9E">
        <w:rPr>
          <w:rFonts w:ascii="Arial" w:hAnsi="Arial" w:cs="Arial"/>
          <w:sz w:val="24"/>
          <w:szCs w:val="24"/>
        </w:rPr>
        <w:lastRenderedPageBreak/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E3183C" w:rsidRPr="000B5E9E" w:rsidRDefault="00E3183C" w:rsidP="000B5E9E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4"/>
          <w:szCs w:val="24"/>
        </w:rPr>
      </w:pPr>
    </w:p>
    <w:p w:rsidR="00E3183C" w:rsidRPr="000B5E9E" w:rsidRDefault="00E3183C" w:rsidP="000B5E9E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sz w:val="24"/>
          <w:szCs w:val="24"/>
        </w:rPr>
      </w:pPr>
      <w:r w:rsidRPr="000B5E9E">
        <w:rPr>
          <w:rFonts w:ascii="Arial" w:hAnsi="Arial" w:cs="Arial"/>
          <w:sz w:val="24"/>
          <w:szCs w:val="24"/>
        </w:rPr>
        <w:t xml:space="preserve">Раздел 5. </w:t>
      </w:r>
      <w:r w:rsidR="000B5E9E" w:rsidRPr="000B5E9E">
        <w:rPr>
          <w:rFonts w:ascii="Arial" w:hAnsi="Arial" w:cs="Arial"/>
          <w:sz w:val="24"/>
          <w:szCs w:val="24"/>
        </w:rPr>
        <w:t>Ресурсное обеспечение муниципальной программы</w:t>
      </w:r>
    </w:p>
    <w:p w:rsidR="00E3183C" w:rsidRPr="000B5E9E" w:rsidRDefault="00E3183C" w:rsidP="000B5E9E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E3183C" w:rsidRPr="000B5E9E" w:rsidRDefault="00E3183C" w:rsidP="000B5E9E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4"/>
          <w:szCs w:val="24"/>
        </w:rPr>
      </w:pPr>
      <w:r w:rsidRPr="000B5E9E">
        <w:rPr>
          <w:rFonts w:ascii="Arial" w:hAnsi="Arial" w:cs="Arial"/>
          <w:sz w:val="24"/>
          <w:szCs w:val="24"/>
        </w:rPr>
        <w:t>Ресурсное обеспечение муниципальной программы представлено в приложении 7 к муниципальной программе.</w:t>
      </w:r>
    </w:p>
    <w:p w:rsidR="00E3183C" w:rsidRPr="000B5E9E" w:rsidRDefault="00E3183C" w:rsidP="000B5E9E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sz w:val="24"/>
          <w:szCs w:val="24"/>
        </w:rPr>
      </w:pPr>
      <w:r w:rsidRPr="000B5E9E">
        <w:rPr>
          <w:rFonts w:ascii="Arial" w:hAnsi="Arial" w:cs="Arial"/>
          <w:sz w:val="24"/>
          <w:szCs w:val="24"/>
        </w:rPr>
        <w:t xml:space="preserve">Объемы финансирования муниципальной программы ежегодно уточняются при формировании бюджета Тарминского </w:t>
      </w:r>
      <w:r w:rsidRPr="000B5E9E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0B5E9E">
        <w:rPr>
          <w:rFonts w:ascii="Arial" w:hAnsi="Arial" w:cs="Arial"/>
          <w:sz w:val="24"/>
          <w:szCs w:val="24"/>
        </w:rPr>
        <w:t xml:space="preserve"> на очередной финансовый год и на плановый период.</w:t>
      </w:r>
    </w:p>
    <w:p w:rsidR="00E3183C" w:rsidRPr="000B5E9E" w:rsidRDefault="00E3183C" w:rsidP="000B5E9E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sz w:val="24"/>
          <w:szCs w:val="24"/>
        </w:rPr>
      </w:pPr>
    </w:p>
    <w:p w:rsidR="00E3183C" w:rsidRPr="000B5E9E" w:rsidRDefault="00E3183C" w:rsidP="000B5E9E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sz w:val="24"/>
          <w:szCs w:val="24"/>
        </w:rPr>
      </w:pPr>
      <w:r w:rsidRPr="000B5E9E">
        <w:rPr>
          <w:rFonts w:ascii="Arial" w:hAnsi="Arial" w:cs="Arial"/>
          <w:sz w:val="24"/>
          <w:szCs w:val="24"/>
        </w:rPr>
        <w:t xml:space="preserve">Раздел 6. </w:t>
      </w:r>
      <w:r w:rsidR="000B5E9E" w:rsidRPr="000B5E9E">
        <w:rPr>
          <w:rFonts w:ascii="Arial" w:hAnsi="Arial" w:cs="Arial"/>
          <w:sz w:val="24"/>
          <w:szCs w:val="24"/>
        </w:rPr>
        <w:t>Ожидаемые конечные результаты реализации</w:t>
      </w:r>
      <w:r w:rsidR="000B5E9E">
        <w:rPr>
          <w:rFonts w:ascii="Arial" w:hAnsi="Arial" w:cs="Arial"/>
          <w:sz w:val="24"/>
          <w:szCs w:val="24"/>
        </w:rPr>
        <w:t xml:space="preserve"> м</w:t>
      </w:r>
      <w:r w:rsidR="000B5E9E" w:rsidRPr="000B5E9E">
        <w:rPr>
          <w:rFonts w:ascii="Arial" w:hAnsi="Arial" w:cs="Arial"/>
          <w:sz w:val="24"/>
          <w:szCs w:val="24"/>
        </w:rPr>
        <w:t>униципальной программы</w:t>
      </w:r>
    </w:p>
    <w:p w:rsidR="00E3183C" w:rsidRPr="000B5E9E" w:rsidRDefault="00E3183C" w:rsidP="000B5E9E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sz w:val="24"/>
          <w:szCs w:val="24"/>
        </w:rPr>
      </w:pPr>
    </w:p>
    <w:p w:rsidR="00E3183C" w:rsidRPr="000B5E9E" w:rsidRDefault="00E3183C" w:rsidP="000B5E9E">
      <w:pPr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0B5E9E">
        <w:rPr>
          <w:rFonts w:ascii="Arial" w:hAnsi="Arial" w:cs="Arial"/>
          <w:color w:val="000000"/>
          <w:sz w:val="24"/>
          <w:szCs w:val="24"/>
        </w:rPr>
        <w:t>Реализация муниципальной программы позволит обеспечить:</w:t>
      </w:r>
    </w:p>
    <w:p w:rsidR="00E3183C" w:rsidRPr="000B5E9E" w:rsidRDefault="00E3183C" w:rsidP="000B5E9E">
      <w:pPr>
        <w:numPr>
          <w:ilvl w:val="0"/>
          <w:numId w:val="2"/>
        </w:numPr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B5E9E">
        <w:rPr>
          <w:rFonts w:ascii="Arial" w:hAnsi="Arial" w:cs="Arial"/>
          <w:color w:val="000000"/>
          <w:sz w:val="24"/>
          <w:szCs w:val="24"/>
        </w:rPr>
        <w:t>К 2023 году у</w:t>
      </w:r>
      <w:r w:rsidRPr="000B5E9E">
        <w:rPr>
          <w:rFonts w:ascii="Arial" w:hAnsi="Arial" w:cs="Arial"/>
          <w:sz w:val="24"/>
          <w:szCs w:val="24"/>
        </w:rPr>
        <w:t xml:space="preserve">ровень муниципального долга не более 50% утвержденного общего годового объема доходов бюджета Тарминского </w:t>
      </w:r>
      <w:r w:rsidRPr="000B5E9E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0B5E9E">
        <w:rPr>
          <w:rFonts w:ascii="Arial" w:hAnsi="Arial" w:cs="Arial"/>
          <w:sz w:val="24"/>
          <w:szCs w:val="24"/>
        </w:rPr>
        <w:t xml:space="preserve"> без учета утвержденного объема безвозмездных поступлений;</w:t>
      </w:r>
    </w:p>
    <w:p w:rsidR="00E3183C" w:rsidRPr="000B5E9E" w:rsidRDefault="00E3183C" w:rsidP="000B5E9E">
      <w:pPr>
        <w:numPr>
          <w:ilvl w:val="0"/>
          <w:numId w:val="2"/>
        </w:numPr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B5E9E">
        <w:rPr>
          <w:rFonts w:ascii="Arial" w:hAnsi="Arial" w:cs="Arial"/>
          <w:sz w:val="24"/>
          <w:szCs w:val="24"/>
        </w:rPr>
        <w:t xml:space="preserve">Ежегодный темп роста поступлений налоговых и неналоговых доходов бюджета Тарминского </w:t>
      </w:r>
      <w:r w:rsidRPr="000B5E9E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0B5E9E">
        <w:rPr>
          <w:rFonts w:ascii="Arial" w:hAnsi="Arial" w:cs="Arial"/>
          <w:sz w:val="24"/>
          <w:szCs w:val="24"/>
        </w:rPr>
        <w:t xml:space="preserve"> не менее 100% (с учетом изменений бюджетного и налогового законодательства).</w:t>
      </w:r>
    </w:p>
    <w:p w:rsidR="00E3183C" w:rsidRDefault="00E3183C"/>
    <w:p w:rsidR="00B33FEF" w:rsidRDefault="00B33FEF"/>
    <w:p w:rsidR="00B33FEF" w:rsidRDefault="00B33FEF"/>
    <w:p w:rsidR="00B33FEF" w:rsidRDefault="00B33FEF"/>
    <w:p w:rsidR="00B33FEF" w:rsidRDefault="00B33FEF"/>
    <w:p w:rsidR="00B33FEF" w:rsidRDefault="00B33FEF"/>
    <w:p w:rsidR="00B33FEF" w:rsidRDefault="00B33FEF"/>
    <w:p w:rsidR="00B33FEF" w:rsidRDefault="00B33FEF"/>
    <w:p w:rsidR="00B33FEF" w:rsidRDefault="00B33FEF"/>
    <w:p w:rsidR="00B33FEF" w:rsidRDefault="00B33FEF"/>
    <w:p w:rsidR="00B33FEF" w:rsidRDefault="00B33FEF"/>
    <w:p w:rsidR="00B33FEF" w:rsidRDefault="00B33FEF"/>
    <w:p w:rsidR="00B33FEF" w:rsidRDefault="00B33FEF"/>
    <w:p w:rsidR="00B33FEF" w:rsidRDefault="00B33FEF"/>
    <w:p w:rsidR="00B33FEF" w:rsidRDefault="00B33FEF"/>
    <w:p w:rsidR="00B33FEF" w:rsidRDefault="00B33FEF"/>
    <w:p w:rsidR="00B33FEF" w:rsidRDefault="00B33FEF"/>
    <w:p w:rsidR="00B33FEF" w:rsidRDefault="00B33FEF"/>
    <w:p w:rsidR="00B33FEF" w:rsidRDefault="00B33FEF"/>
    <w:p w:rsidR="00B33FEF" w:rsidRDefault="00B33FEF"/>
    <w:p w:rsidR="00B33FEF" w:rsidRDefault="00B33FEF"/>
    <w:p w:rsidR="00B33FEF" w:rsidRDefault="00B33FEF"/>
    <w:p w:rsidR="00B33FEF" w:rsidRDefault="00B33FEF"/>
    <w:p w:rsidR="00B33FEF" w:rsidRDefault="00B33FEF"/>
    <w:p w:rsidR="00B33FEF" w:rsidRDefault="00B33FEF"/>
    <w:p w:rsidR="00B33FEF" w:rsidRDefault="00B33FEF"/>
    <w:p w:rsidR="00B33FEF" w:rsidRDefault="00B33FEF"/>
    <w:p w:rsidR="00B33FEF" w:rsidRDefault="00B33FEF"/>
    <w:p w:rsidR="00B33FEF" w:rsidRDefault="00B33FEF"/>
    <w:p w:rsidR="00B33FEF" w:rsidRDefault="00B33FEF"/>
    <w:p w:rsidR="00B33FEF" w:rsidRDefault="00B33FEF"/>
    <w:p w:rsidR="00B33FEF" w:rsidRDefault="00B33FEF"/>
    <w:p w:rsidR="00B33FEF" w:rsidRDefault="00B33FEF"/>
    <w:p w:rsidR="00B33FEF" w:rsidRDefault="00B33FEF"/>
    <w:p w:rsidR="00B33FEF" w:rsidRDefault="00B33FEF"/>
    <w:tbl>
      <w:tblPr>
        <w:tblW w:w="5000" w:type="pct"/>
        <w:tblLook w:val="04A0"/>
      </w:tblPr>
      <w:tblGrid>
        <w:gridCol w:w="1281"/>
        <w:gridCol w:w="1334"/>
        <w:gridCol w:w="961"/>
        <w:gridCol w:w="995"/>
        <w:gridCol w:w="1602"/>
        <w:gridCol w:w="1346"/>
        <w:gridCol w:w="1089"/>
        <w:gridCol w:w="963"/>
      </w:tblGrid>
      <w:tr w:rsidR="00B33FEF" w:rsidRPr="00B33FEF" w:rsidTr="00AE2012">
        <w:trPr>
          <w:trHeight w:val="300"/>
        </w:trPr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774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33FEF">
              <w:rPr>
                <w:rFonts w:ascii="Courier New" w:hAnsi="Courier New" w:cs="Courier New"/>
                <w:color w:val="000000"/>
                <w:sz w:val="22"/>
                <w:szCs w:val="22"/>
              </w:rPr>
              <w:t>Приложение 1</w:t>
            </w:r>
            <w:r w:rsidRPr="00B33FEF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к муниципальной программе</w:t>
            </w:r>
            <w:r w:rsidRPr="00B33FEF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«Муниципальные финансы</w:t>
            </w:r>
            <w:r w:rsidRPr="00B33FEF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муниципального  образования»</w:t>
            </w:r>
            <w:r w:rsidRPr="00B33FEF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на 2015-2023 годы</w:t>
            </w:r>
          </w:p>
        </w:tc>
      </w:tr>
      <w:tr w:rsidR="00B33FEF" w:rsidRPr="00B33FEF" w:rsidTr="00AE2012">
        <w:trPr>
          <w:trHeight w:val="300"/>
        </w:trPr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774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</w:tr>
      <w:tr w:rsidR="00B33FEF" w:rsidRPr="00B33FEF" w:rsidTr="00AE2012">
        <w:trPr>
          <w:trHeight w:val="300"/>
        </w:trPr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774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</w:tr>
      <w:tr w:rsidR="00B33FEF" w:rsidRPr="00B33FEF" w:rsidTr="00AE2012">
        <w:trPr>
          <w:trHeight w:val="300"/>
        </w:trPr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774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</w:tr>
      <w:tr w:rsidR="00B33FEF" w:rsidRPr="00B33FEF" w:rsidTr="00AE2012">
        <w:trPr>
          <w:trHeight w:val="255"/>
        </w:trPr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774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</w:tr>
      <w:tr w:rsidR="00B33FEF" w:rsidRPr="00B33FEF" w:rsidTr="00AE2012">
        <w:trPr>
          <w:trHeight w:val="300"/>
        </w:trPr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</w:tr>
      <w:tr w:rsidR="00B33FEF" w:rsidRPr="00B33FEF" w:rsidTr="00AE2012">
        <w:trPr>
          <w:trHeight w:val="300"/>
        </w:trPr>
        <w:tc>
          <w:tcPr>
            <w:tcW w:w="5000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3FEF" w:rsidRPr="00B33FEF" w:rsidRDefault="00B33FEF" w:rsidP="00B33FEF">
            <w:pPr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B33FE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ПАСПОРТ</w:t>
            </w:r>
            <w:r w:rsidRPr="00B33FE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</w:r>
            <w:r w:rsidRPr="00B33FE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  <w:t>ПОДПРОГРАММЫ «РЕАЛИЗАЦИЯ ПОЛНОМОЧИЙ ПО РЕШЕНИЮ ВОПРОСОВ МЕСТНОГО ЗНАЧЕНИЯ АДМИНИСТРАЦИЕЙ МУНИЦИПАЛЬНОГО ОБРАЗОВАНИЯ»  НА 2015-2023 ГОДЫ</w:t>
            </w:r>
            <w:r w:rsidRPr="00B33FE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</w:r>
            <w:r w:rsidRPr="00B33FE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  <w:t>МУНИЦИПАЛЬНОЙ ПРОГРАММЫ</w:t>
            </w:r>
            <w:r w:rsidRPr="00B33FE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  <w:t>«МУНИЦИПАЛЬНЫЕ ФИНАНСЫ МУНИЦИПАЛЬНОГО  ОБРАЗОВАНИЯ»  НА 2015-2023 ГОДЫ</w:t>
            </w:r>
            <w:r w:rsidRPr="00B33FE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B33FEF" w:rsidRPr="00B33FEF" w:rsidTr="00AE2012">
        <w:trPr>
          <w:trHeight w:val="30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33FEF" w:rsidRPr="00B33FEF" w:rsidTr="00AE2012">
        <w:trPr>
          <w:trHeight w:val="30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33FEF" w:rsidRPr="00B33FEF" w:rsidTr="00AE2012">
        <w:trPr>
          <w:trHeight w:val="30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33FEF" w:rsidRPr="00B33FEF" w:rsidTr="00AE2012">
        <w:trPr>
          <w:trHeight w:val="30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33FEF" w:rsidRPr="00B33FEF" w:rsidTr="00AE2012">
        <w:trPr>
          <w:trHeight w:val="30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33FEF" w:rsidRPr="00B33FEF" w:rsidTr="00AE2012">
        <w:trPr>
          <w:trHeight w:val="30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33FEF" w:rsidRPr="00B33FEF" w:rsidTr="00AE2012">
        <w:trPr>
          <w:trHeight w:val="30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33FEF" w:rsidRPr="00B33FEF" w:rsidTr="00AE2012">
        <w:trPr>
          <w:trHeight w:val="30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33FEF" w:rsidRPr="00B33FEF" w:rsidTr="00AE2012">
        <w:trPr>
          <w:trHeight w:val="30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33FEF" w:rsidRPr="00B33FEF" w:rsidTr="00AE2012">
        <w:trPr>
          <w:trHeight w:val="30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33FEF" w:rsidRPr="00B33FEF" w:rsidTr="00AE2012">
        <w:trPr>
          <w:trHeight w:val="315"/>
        </w:trPr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</w:tr>
      <w:tr w:rsidR="00B33FEF" w:rsidRPr="00B33FEF" w:rsidTr="00AE2012">
        <w:trPr>
          <w:trHeight w:val="20"/>
        </w:trPr>
        <w:tc>
          <w:tcPr>
            <w:tcW w:w="136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Наименование муниципальной программы     </w:t>
            </w:r>
          </w:p>
        </w:tc>
        <w:tc>
          <w:tcPr>
            <w:tcW w:w="3634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«Муниципальные финансы муниципального образования»  на 2015-2023 годы</w:t>
            </w:r>
          </w:p>
        </w:tc>
      </w:tr>
      <w:tr w:rsidR="00B33FEF" w:rsidRPr="00B33FEF" w:rsidTr="00AE2012">
        <w:trPr>
          <w:trHeight w:val="20"/>
        </w:trPr>
        <w:tc>
          <w:tcPr>
            <w:tcW w:w="136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Наименование подпрограммы</w:t>
            </w:r>
          </w:p>
        </w:tc>
        <w:tc>
          <w:tcPr>
            <w:tcW w:w="3634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«Реализация полномочий по решению вопросов местного значения администрацией  муниципального образования»  на 2015-2023 годы</w:t>
            </w:r>
          </w:p>
        </w:tc>
      </w:tr>
      <w:tr w:rsidR="00B33FEF" w:rsidRPr="00B33FEF" w:rsidTr="00AE2012">
        <w:trPr>
          <w:trHeight w:val="20"/>
        </w:trPr>
        <w:tc>
          <w:tcPr>
            <w:tcW w:w="136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Соисполнители подпрограммы    </w:t>
            </w:r>
          </w:p>
        </w:tc>
        <w:tc>
          <w:tcPr>
            <w:tcW w:w="3634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- администрация Тарминского муниципального образования</w:t>
            </w:r>
          </w:p>
        </w:tc>
      </w:tr>
      <w:tr w:rsidR="00B33FEF" w:rsidRPr="00B33FEF" w:rsidTr="00AE2012">
        <w:trPr>
          <w:trHeight w:val="20"/>
        </w:trPr>
        <w:tc>
          <w:tcPr>
            <w:tcW w:w="1366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Участники подпрограммы        </w:t>
            </w:r>
          </w:p>
        </w:tc>
        <w:tc>
          <w:tcPr>
            <w:tcW w:w="3634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- администрация Тарминского муниципального образования;</w:t>
            </w:r>
          </w:p>
        </w:tc>
      </w:tr>
      <w:tr w:rsidR="00B33FEF" w:rsidRPr="00B33FEF" w:rsidTr="00AE2012">
        <w:trPr>
          <w:trHeight w:val="20"/>
        </w:trPr>
        <w:tc>
          <w:tcPr>
            <w:tcW w:w="136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634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- администрация МО «Братский район»</w:t>
            </w:r>
          </w:p>
        </w:tc>
      </w:tr>
      <w:tr w:rsidR="00B33FEF" w:rsidRPr="00B33FEF" w:rsidTr="00AE2012">
        <w:trPr>
          <w:trHeight w:val="20"/>
        </w:trPr>
        <w:tc>
          <w:tcPr>
            <w:tcW w:w="136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63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 </w:t>
            </w:r>
          </w:p>
        </w:tc>
      </w:tr>
      <w:tr w:rsidR="00B33FEF" w:rsidRPr="00B33FEF" w:rsidTr="00AE2012">
        <w:trPr>
          <w:trHeight w:val="181"/>
        </w:trPr>
        <w:tc>
          <w:tcPr>
            <w:tcW w:w="1366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Цель подпрограммы             </w:t>
            </w:r>
          </w:p>
        </w:tc>
        <w:tc>
          <w:tcPr>
            <w:tcW w:w="3634" w:type="pct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Совершенствование системы управления Тарминского муниципального образования</w:t>
            </w:r>
          </w:p>
        </w:tc>
      </w:tr>
      <w:tr w:rsidR="00B33FEF" w:rsidRPr="00B33FEF" w:rsidTr="00AE2012">
        <w:trPr>
          <w:trHeight w:val="181"/>
        </w:trPr>
        <w:tc>
          <w:tcPr>
            <w:tcW w:w="136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634" w:type="pct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B33FEF" w:rsidRPr="00B33FEF" w:rsidTr="00AE2012">
        <w:trPr>
          <w:trHeight w:val="20"/>
        </w:trPr>
        <w:tc>
          <w:tcPr>
            <w:tcW w:w="1366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Задачи подпрограммы           </w:t>
            </w:r>
          </w:p>
        </w:tc>
        <w:tc>
          <w:tcPr>
            <w:tcW w:w="3634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1. Обеспечение качественного предоставления муниципальных услуг и исполнения муниципальных функций.</w:t>
            </w:r>
          </w:p>
        </w:tc>
      </w:tr>
      <w:tr w:rsidR="00B33FEF" w:rsidRPr="00B33FEF" w:rsidTr="00AE2012">
        <w:trPr>
          <w:trHeight w:val="20"/>
        </w:trPr>
        <w:tc>
          <w:tcPr>
            <w:tcW w:w="136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634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2. Обеспечение     условий    для     осуществления    деятельности администрации Тарминского муниципального образования.</w:t>
            </w:r>
          </w:p>
        </w:tc>
      </w:tr>
      <w:tr w:rsidR="00B33FEF" w:rsidRPr="00B33FEF" w:rsidTr="00AE2012">
        <w:trPr>
          <w:trHeight w:val="20"/>
        </w:trPr>
        <w:tc>
          <w:tcPr>
            <w:tcW w:w="136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63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 </w:t>
            </w:r>
          </w:p>
        </w:tc>
      </w:tr>
      <w:tr w:rsidR="00B33FEF" w:rsidRPr="00B33FEF" w:rsidTr="00AE2012">
        <w:trPr>
          <w:trHeight w:val="20"/>
        </w:trPr>
        <w:tc>
          <w:tcPr>
            <w:tcW w:w="136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Сроки реализации подпрограммы </w:t>
            </w:r>
          </w:p>
        </w:tc>
        <w:tc>
          <w:tcPr>
            <w:tcW w:w="3634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2015-2023 годы</w:t>
            </w:r>
          </w:p>
        </w:tc>
      </w:tr>
      <w:tr w:rsidR="00B33FEF" w:rsidRPr="00B33FEF" w:rsidTr="00AE2012">
        <w:trPr>
          <w:trHeight w:val="20"/>
        </w:trPr>
        <w:tc>
          <w:tcPr>
            <w:tcW w:w="136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Целевые показатели подпрограммы</w:t>
            </w:r>
          </w:p>
        </w:tc>
        <w:tc>
          <w:tcPr>
            <w:tcW w:w="3634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1. 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</w:tr>
      <w:tr w:rsidR="00B33FEF" w:rsidRPr="00B33FEF" w:rsidTr="00AE2012">
        <w:trPr>
          <w:trHeight w:val="20"/>
        </w:trPr>
        <w:tc>
          <w:tcPr>
            <w:tcW w:w="1366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Ресурсное обеспечение подпрограммы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33FEF" w:rsidRPr="00B33FEF" w:rsidRDefault="00B33FEF" w:rsidP="00B33FE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Годы</w:t>
            </w:r>
          </w:p>
        </w:tc>
        <w:tc>
          <w:tcPr>
            <w:tcW w:w="52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33FEF" w:rsidRPr="00B33FEF" w:rsidRDefault="00B33FEF" w:rsidP="00B33FE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Всего, тыс. руб.</w:t>
            </w:r>
          </w:p>
        </w:tc>
        <w:tc>
          <w:tcPr>
            <w:tcW w:w="261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33FEF" w:rsidRPr="00B33FEF" w:rsidRDefault="00B33FEF" w:rsidP="00B33FE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в том числе:</w:t>
            </w:r>
          </w:p>
        </w:tc>
      </w:tr>
      <w:tr w:rsidR="00B33FEF" w:rsidRPr="00B33FEF" w:rsidTr="00AE2012">
        <w:trPr>
          <w:trHeight w:val="20"/>
        </w:trPr>
        <w:tc>
          <w:tcPr>
            <w:tcW w:w="136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50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33FEF" w:rsidRPr="00B33FEF" w:rsidRDefault="00B33FEF" w:rsidP="00B33FE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33FEF" w:rsidRPr="00B33FEF" w:rsidRDefault="00B33FEF" w:rsidP="00B33FE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33FEF" w:rsidRPr="00B33FEF" w:rsidRDefault="00B33FEF" w:rsidP="00B33FE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местный бюджет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33FEF" w:rsidRPr="00B33FEF" w:rsidRDefault="00B33FEF" w:rsidP="00B33FE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другие</w:t>
            </w:r>
          </w:p>
        </w:tc>
      </w:tr>
      <w:tr w:rsidR="00B33FEF" w:rsidRPr="00B33FEF" w:rsidTr="00AE2012">
        <w:trPr>
          <w:trHeight w:val="20"/>
        </w:trPr>
        <w:tc>
          <w:tcPr>
            <w:tcW w:w="136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2015г.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3287,0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3287,0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B33FEF" w:rsidRPr="00B33FEF" w:rsidTr="00AE2012">
        <w:trPr>
          <w:trHeight w:val="20"/>
        </w:trPr>
        <w:tc>
          <w:tcPr>
            <w:tcW w:w="136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2016г.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3525,0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1789,6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1735,4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B33FEF" w:rsidRPr="00B33FEF" w:rsidTr="00AE2012">
        <w:trPr>
          <w:trHeight w:val="20"/>
        </w:trPr>
        <w:tc>
          <w:tcPr>
            <w:tcW w:w="136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2017г.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3783,4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3783,4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B33FEF" w:rsidRPr="00B33FEF" w:rsidTr="00AE2012">
        <w:trPr>
          <w:trHeight w:val="20"/>
        </w:trPr>
        <w:tc>
          <w:tcPr>
            <w:tcW w:w="136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2018г.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5434,7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5434,7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B33FEF" w:rsidRPr="00B33FEF" w:rsidTr="00AE2012">
        <w:trPr>
          <w:trHeight w:val="20"/>
        </w:trPr>
        <w:tc>
          <w:tcPr>
            <w:tcW w:w="136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2019г.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5724,0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5724,0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B33FEF" w:rsidRPr="00B33FEF" w:rsidTr="00AE2012">
        <w:trPr>
          <w:trHeight w:val="20"/>
        </w:trPr>
        <w:tc>
          <w:tcPr>
            <w:tcW w:w="136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2020г.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6643,3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6643,3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B33FEF" w:rsidRPr="00B33FEF" w:rsidTr="00AE2012">
        <w:trPr>
          <w:trHeight w:val="20"/>
        </w:trPr>
        <w:tc>
          <w:tcPr>
            <w:tcW w:w="136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2021г.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7267,2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7267,2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B33FEF" w:rsidRPr="00B33FEF" w:rsidTr="00AE2012">
        <w:trPr>
          <w:trHeight w:val="20"/>
        </w:trPr>
        <w:tc>
          <w:tcPr>
            <w:tcW w:w="136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2022г.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6442,6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6442,6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B33FEF" w:rsidRPr="00B33FEF" w:rsidTr="00AE2012">
        <w:trPr>
          <w:trHeight w:val="20"/>
        </w:trPr>
        <w:tc>
          <w:tcPr>
            <w:tcW w:w="136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2023г.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6391,7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6391,7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B33FEF" w:rsidRPr="00B33FEF" w:rsidTr="00AE2012">
        <w:trPr>
          <w:trHeight w:val="20"/>
        </w:trPr>
        <w:tc>
          <w:tcPr>
            <w:tcW w:w="1366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Ожидаемые  конечные  результаты  реализации подпрограммы</w:t>
            </w:r>
          </w:p>
        </w:tc>
        <w:tc>
          <w:tcPr>
            <w:tcW w:w="3634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1. Оперативность, системность и прозрачность принятия решений органами местного самоуправления Тарминского муниципального образования.</w:t>
            </w:r>
          </w:p>
        </w:tc>
      </w:tr>
      <w:tr w:rsidR="00B33FEF" w:rsidRPr="00B33FEF" w:rsidTr="00AE2012">
        <w:trPr>
          <w:trHeight w:val="20"/>
        </w:trPr>
        <w:tc>
          <w:tcPr>
            <w:tcW w:w="136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634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2. Упрощение и повышение прозрачности процедур предоставления муниципальных услуг.</w:t>
            </w:r>
          </w:p>
        </w:tc>
      </w:tr>
      <w:tr w:rsidR="00B33FEF" w:rsidRPr="00B33FEF" w:rsidTr="00AE2012">
        <w:trPr>
          <w:trHeight w:val="20"/>
        </w:trPr>
        <w:tc>
          <w:tcPr>
            <w:tcW w:w="136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634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33FEF">
              <w:rPr>
                <w:rFonts w:ascii="Courier New" w:hAnsi="Courier New" w:cs="Courier New"/>
                <w:color w:val="000000"/>
                <w:sz w:val="16"/>
                <w:szCs w:val="16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  <w:tr w:rsidR="00B33FEF" w:rsidRPr="00B33FEF" w:rsidTr="00AE2012">
        <w:trPr>
          <w:trHeight w:val="225"/>
        </w:trPr>
        <w:tc>
          <w:tcPr>
            <w:tcW w:w="136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33FEF" w:rsidRPr="00B33FEF" w:rsidRDefault="00B33FEF" w:rsidP="00B33FEF">
            <w:pPr>
              <w:ind w:firstLine="0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363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33FEF" w:rsidRPr="00B33FEF" w:rsidRDefault="00B33FEF" w:rsidP="00B33FE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</w:tr>
    </w:tbl>
    <w:p w:rsidR="00B33FEF" w:rsidRDefault="00B33FEF">
      <w:pPr>
        <w:rPr>
          <w:rFonts w:ascii="Courier New" w:hAnsi="Courier New" w:cs="Courier New"/>
          <w:sz w:val="24"/>
          <w:szCs w:val="24"/>
        </w:rPr>
      </w:pPr>
    </w:p>
    <w:p w:rsidR="00AE2012" w:rsidRDefault="00AE2012">
      <w:pPr>
        <w:rPr>
          <w:rFonts w:ascii="Courier New" w:hAnsi="Courier New" w:cs="Courier New"/>
          <w:sz w:val="24"/>
          <w:szCs w:val="24"/>
        </w:rPr>
      </w:pPr>
    </w:p>
    <w:p w:rsidR="00AE2012" w:rsidRDefault="00AE2012">
      <w:pPr>
        <w:rPr>
          <w:rFonts w:ascii="Courier New" w:hAnsi="Courier New" w:cs="Courier New"/>
          <w:sz w:val="24"/>
          <w:szCs w:val="24"/>
        </w:rPr>
      </w:pPr>
    </w:p>
    <w:p w:rsidR="00AE2012" w:rsidRDefault="00AE2012">
      <w:pPr>
        <w:rPr>
          <w:rFonts w:ascii="Courier New" w:hAnsi="Courier New" w:cs="Courier New"/>
          <w:sz w:val="24"/>
          <w:szCs w:val="24"/>
        </w:rPr>
      </w:pPr>
    </w:p>
    <w:tbl>
      <w:tblPr>
        <w:tblW w:w="9582" w:type="dxa"/>
        <w:tblInd w:w="89" w:type="dxa"/>
        <w:tblLook w:val="04A0"/>
      </w:tblPr>
      <w:tblGrid>
        <w:gridCol w:w="9582"/>
      </w:tblGrid>
      <w:tr w:rsidR="00AE2012" w:rsidRPr="00AE2012" w:rsidTr="00AE2012">
        <w:trPr>
          <w:trHeight w:val="276"/>
        </w:trPr>
        <w:tc>
          <w:tcPr>
            <w:tcW w:w="9582" w:type="dxa"/>
            <w:vMerge w:val="restart"/>
            <w:shd w:val="clear" w:color="auto" w:fill="auto"/>
            <w:vAlign w:val="center"/>
            <w:hideMark/>
          </w:tcPr>
          <w:p w:rsidR="00AE2012" w:rsidRDefault="00AE2012" w:rsidP="00AE2012">
            <w:pPr>
              <w:ind w:firstLine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E2012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Раздел 1. Цель и задачи,  целевые показатели, сроки реализации подпрограммы</w:t>
            </w:r>
          </w:p>
          <w:p w:rsidR="00AE2012" w:rsidRDefault="00AE2012" w:rsidP="00AE2012">
            <w:pPr>
              <w:ind w:firstLine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AE2012" w:rsidRDefault="00AE2012" w:rsidP="00AE201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E2012">
              <w:rPr>
                <w:rFonts w:ascii="Arial" w:hAnsi="Arial" w:cs="Arial"/>
                <w:color w:val="000000"/>
                <w:sz w:val="24"/>
                <w:szCs w:val="24"/>
              </w:rPr>
              <w:t>Целью подпрограммы является совершенствование системы управления Тарминск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ого муниципального образования.</w:t>
            </w:r>
          </w:p>
          <w:p w:rsidR="00AE2012" w:rsidRDefault="00AE2012" w:rsidP="00AE201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E2012">
              <w:rPr>
                <w:rFonts w:ascii="Arial" w:hAnsi="Arial" w:cs="Arial"/>
                <w:color w:val="000000"/>
                <w:sz w:val="24"/>
                <w:szCs w:val="24"/>
              </w:rPr>
              <w:t>Достижение указанной цели обеспечивает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ся выполнением следующих задач:</w:t>
            </w:r>
          </w:p>
          <w:p w:rsidR="00AE2012" w:rsidRDefault="00AE2012" w:rsidP="00AE201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E2012">
              <w:rPr>
                <w:rFonts w:ascii="Arial" w:hAnsi="Arial" w:cs="Arial"/>
                <w:color w:val="000000"/>
                <w:sz w:val="24"/>
                <w:szCs w:val="24"/>
              </w:rPr>
              <w:t>1) обеспечение качественного предоставления муниципальных услуг и ис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полнения муниципальных функций;</w:t>
            </w:r>
          </w:p>
          <w:p w:rsidR="00AE2012" w:rsidRDefault="00AE2012" w:rsidP="00AE201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E2012">
              <w:rPr>
                <w:rFonts w:ascii="Arial" w:hAnsi="Arial" w:cs="Arial"/>
                <w:color w:val="000000"/>
                <w:sz w:val="24"/>
                <w:szCs w:val="24"/>
              </w:rPr>
              <w:t xml:space="preserve">2) обеспечение     условий    для  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 осуществления    деятельности</w:t>
            </w:r>
          </w:p>
          <w:p w:rsidR="00AE2012" w:rsidRDefault="00AE2012" w:rsidP="00AE2012">
            <w:pPr>
              <w:ind w:firstLine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E2012">
              <w:rPr>
                <w:rFonts w:ascii="Arial" w:hAnsi="Arial" w:cs="Arial"/>
                <w:color w:val="000000"/>
                <w:sz w:val="24"/>
                <w:szCs w:val="24"/>
              </w:rPr>
              <w:t>администрации Тарминско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го муниципального образования.</w:t>
            </w:r>
          </w:p>
          <w:p w:rsidR="00AE2012" w:rsidRDefault="00AE2012" w:rsidP="00AE201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E2012">
              <w:rPr>
                <w:rFonts w:ascii="Arial" w:hAnsi="Arial" w:cs="Arial"/>
                <w:color w:val="000000"/>
                <w:sz w:val="24"/>
                <w:szCs w:val="24"/>
              </w:rPr>
              <w:t>Целевыми пока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зателями подпрограммы являются:</w:t>
            </w:r>
          </w:p>
          <w:p w:rsidR="00AE2012" w:rsidRDefault="00AE2012" w:rsidP="00AE201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E2012">
              <w:rPr>
                <w:rFonts w:ascii="Arial" w:hAnsi="Arial" w:cs="Arial"/>
                <w:color w:val="000000"/>
                <w:sz w:val="24"/>
                <w:szCs w:val="24"/>
              </w:rPr>
              <w:t>1) удовлетворенность населения качеством муниципальных услуг, предоставляемых администрацией Тарминског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о муниципального образования.</w:t>
            </w:r>
          </w:p>
          <w:p w:rsidR="00AE2012" w:rsidRDefault="00AE2012" w:rsidP="00AE201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E2012">
              <w:rPr>
                <w:rFonts w:ascii="Arial" w:hAnsi="Arial" w:cs="Arial"/>
                <w:color w:val="000000"/>
                <w:sz w:val="24"/>
                <w:szCs w:val="24"/>
              </w:rPr>
              <w:t>Сведения о составе и значениях целевых показателей представлены в приложе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нии 1 к настоящей подпрограмме.</w:t>
            </w:r>
          </w:p>
          <w:p w:rsidR="001B1163" w:rsidRDefault="00AE2012" w:rsidP="00AE201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E2012">
              <w:rPr>
                <w:rFonts w:ascii="Arial" w:hAnsi="Arial" w:cs="Arial"/>
                <w:color w:val="000000"/>
                <w:sz w:val="24"/>
                <w:szCs w:val="24"/>
              </w:rPr>
              <w:t xml:space="preserve">Срок реализации </w:t>
            </w:r>
            <w:r w:rsidR="001B1163">
              <w:rPr>
                <w:rFonts w:ascii="Arial" w:hAnsi="Arial" w:cs="Arial"/>
                <w:color w:val="000000"/>
                <w:sz w:val="24"/>
                <w:szCs w:val="24"/>
              </w:rPr>
              <w:t xml:space="preserve"> подпрограммы: 2015-2023 годы.</w:t>
            </w:r>
          </w:p>
          <w:p w:rsidR="001B1163" w:rsidRDefault="001B1163" w:rsidP="00AE201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B1163" w:rsidRDefault="00AE2012" w:rsidP="00AE201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E2012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Раздел 2. </w:t>
            </w:r>
            <w:r w:rsidR="001B1163" w:rsidRPr="00AE2012">
              <w:rPr>
                <w:rFonts w:ascii="Arial" w:hAnsi="Arial" w:cs="Arial"/>
                <w:color w:val="000000"/>
                <w:sz w:val="24"/>
                <w:szCs w:val="24"/>
              </w:rPr>
              <w:t>Правов</w:t>
            </w:r>
            <w:r w:rsidR="001B1163">
              <w:rPr>
                <w:rFonts w:ascii="Arial" w:hAnsi="Arial" w:cs="Arial"/>
                <w:color w:val="000000"/>
                <w:sz w:val="24"/>
                <w:szCs w:val="24"/>
              </w:rPr>
              <w:t>ое регулирование подпрограммы</w:t>
            </w:r>
          </w:p>
          <w:p w:rsidR="001B1163" w:rsidRDefault="001B1163" w:rsidP="00AE201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B1163" w:rsidRDefault="00AE2012" w:rsidP="00AE201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E2012">
              <w:rPr>
                <w:rFonts w:ascii="Arial" w:hAnsi="Arial" w:cs="Arial"/>
                <w:color w:val="000000"/>
                <w:sz w:val="24"/>
                <w:szCs w:val="24"/>
              </w:rPr>
              <w:t>Меры государственного регулирования определены следующи</w:t>
            </w:r>
            <w:r w:rsidR="001B1163">
              <w:rPr>
                <w:rFonts w:ascii="Arial" w:hAnsi="Arial" w:cs="Arial"/>
                <w:color w:val="000000"/>
                <w:sz w:val="24"/>
                <w:szCs w:val="24"/>
              </w:rPr>
              <w:t>ми нормативно-правовыми актами</w:t>
            </w:r>
          </w:p>
          <w:p w:rsidR="001B1163" w:rsidRDefault="00AE2012" w:rsidP="00AE201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E2012">
              <w:rPr>
                <w:rFonts w:ascii="Arial" w:hAnsi="Arial" w:cs="Arial"/>
                <w:color w:val="000000"/>
                <w:sz w:val="24"/>
                <w:szCs w:val="24"/>
              </w:rPr>
              <w:t>1. Федеральный закон от 06.10.2003 года №131-ФЗ «Об общих принципах организации местного самоупра</w:t>
            </w:r>
            <w:r w:rsidR="001B1163">
              <w:rPr>
                <w:rFonts w:ascii="Arial" w:hAnsi="Arial" w:cs="Arial"/>
                <w:color w:val="000000"/>
                <w:sz w:val="24"/>
                <w:szCs w:val="24"/>
              </w:rPr>
              <w:t>вления в Российской Федерации».</w:t>
            </w:r>
          </w:p>
          <w:p w:rsidR="001B1163" w:rsidRDefault="00AE2012" w:rsidP="00AE201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E2012">
              <w:rPr>
                <w:rFonts w:ascii="Arial" w:hAnsi="Arial" w:cs="Arial"/>
                <w:color w:val="000000"/>
                <w:sz w:val="24"/>
                <w:szCs w:val="24"/>
              </w:rPr>
              <w:t>2. Федеральный закон от 27.07.2010 года №210-ФЗ «Об организации предоставления государственных и муниципальных услуг».</w:t>
            </w:r>
            <w:r w:rsidRPr="00AE2012">
              <w:rPr>
                <w:rFonts w:ascii="Arial" w:hAnsi="Arial" w:cs="Arial"/>
                <w:color w:val="000000"/>
                <w:sz w:val="24"/>
                <w:szCs w:val="24"/>
              </w:rPr>
              <w:br/>
            </w:r>
            <w:r w:rsidRPr="00AE2012">
              <w:rPr>
                <w:rFonts w:ascii="Arial" w:hAnsi="Arial" w:cs="Arial"/>
                <w:color w:val="000000"/>
                <w:sz w:val="24"/>
                <w:szCs w:val="24"/>
              </w:rPr>
              <w:br/>
              <w:t xml:space="preserve">Раздел 3. </w:t>
            </w:r>
            <w:r w:rsidR="001B1163" w:rsidRPr="00AE2012">
              <w:rPr>
                <w:rFonts w:ascii="Arial" w:hAnsi="Arial" w:cs="Arial"/>
                <w:color w:val="000000"/>
                <w:sz w:val="24"/>
                <w:szCs w:val="24"/>
              </w:rPr>
              <w:t>Ресурсное обеспечение и система мероприятий подпрограммы</w:t>
            </w:r>
          </w:p>
          <w:p w:rsidR="001B1163" w:rsidRDefault="001B1163" w:rsidP="00AE201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B1163" w:rsidRDefault="00AE2012" w:rsidP="00AE201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E2012">
              <w:rPr>
                <w:rFonts w:ascii="Arial" w:hAnsi="Arial" w:cs="Arial"/>
                <w:color w:val="000000"/>
                <w:sz w:val="24"/>
                <w:szCs w:val="24"/>
              </w:rPr>
              <w:t>Ресурсное обеспечение и система мероприятий подпрограммы представлены в приложе</w:t>
            </w:r>
            <w:r w:rsidR="001B1163">
              <w:rPr>
                <w:rFonts w:ascii="Arial" w:hAnsi="Arial" w:cs="Arial"/>
                <w:color w:val="000000"/>
                <w:sz w:val="24"/>
                <w:szCs w:val="24"/>
              </w:rPr>
              <w:t>нии 2 к настоящей подпрограмме</w:t>
            </w:r>
          </w:p>
          <w:p w:rsidR="001B1163" w:rsidRDefault="00AE2012" w:rsidP="00AE201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E2012">
              <w:rPr>
                <w:rFonts w:ascii="Arial" w:hAnsi="Arial" w:cs="Arial"/>
                <w:color w:val="000000"/>
                <w:sz w:val="24"/>
                <w:szCs w:val="24"/>
              </w:rPr>
              <w:t>Объемы финансирования подпрограммы ежегодно уточняются при формировании бюджета Тарминского муниципального образования на очередной финансо</w:t>
            </w:r>
            <w:r w:rsidR="001B1163">
              <w:rPr>
                <w:rFonts w:ascii="Arial" w:hAnsi="Arial" w:cs="Arial"/>
                <w:color w:val="000000"/>
                <w:sz w:val="24"/>
                <w:szCs w:val="24"/>
              </w:rPr>
              <w:t>вый год и на плановый период.</w:t>
            </w:r>
          </w:p>
          <w:p w:rsidR="001B1163" w:rsidRDefault="001B1163" w:rsidP="00AE201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B1163" w:rsidRDefault="00AE2012" w:rsidP="00AE201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E2012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Раздел 4. </w:t>
            </w:r>
            <w:r w:rsidR="001B1163" w:rsidRPr="00AE2012">
              <w:rPr>
                <w:rFonts w:ascii="Arial" w:hAnsi="Arial" w:cs="Arial"/>
                <w:color w:val="000000"/>
                <w:sz w:val="24"/>
                <w:szCs w:val="24"/>
              </w:rPr>
              <w:t>Ожидаемые резу</w:t>
            </w:r>
            <w:r w:rsidR="001B1163">
              <w:rPr>
                <w:rFonts w:ascii="Arial" w:hAnsi="Arial" w:cs="Arial"/>
                <w:color w:val="000000"/>
                <w:sz w:val="24"/>
                <w:szCs w:val="24"/>
              </w:rPr>
              <w:t>льтаты реализации подпрограммы</w:t>
            </w:r>
          </w:p>
          <w:p w:rsidR="001B1163" w:rsidRDefault="001B1163" w:rsidP="00AE201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B1163" w:rsidRDefault="00AE2012" w:rsidP="00AE201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E2012">
              <w:rPr>
                <w:rFonts w:ascii="Arial" w:hAnsi="Arial" w:cs="Arial"/>
                <w:color w:val="000000"/>
                <w:sz w:val="24"/>
                <w:szCs w:val="24"/>
              </w:rPr>
              <w:t>Реализация подпрограммы п</w:t>
            </w:r>
            <w:r w:rsidR="001B1163">
              <w:rPr>
                <w:rFonts w:ascii="Arial" w:hAnsi="Arial" w:cs="Arial"/>
                <w:color w:val="000000"/>
                <w:sz w:val="24"/>
                <w:szCs w:val="24"/>
              </w:rPr>
              <w:t>озволит к 2023 году обеспечить:</w:t>
            </w:r>
          </w:p>
          <w:p w:rsidR="001B1163" w:rsidRDefault="00AE2012" w:rsidP="00AE201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E2012">
              <w:rPr>
                <w:rFonts w:ascii="Arial" w:hAnsi="Arial" w:cs="Arial"/>
                <w:color w:val="000000"/>
                <w:sz w:val="24"/>
                <w:szCs w:val="24"/>
              </w:rPr>
              <w:t>1. Оперативность, системность и прозрачность принятия решений органами местного самоуправления Тарминск</w:t>
            </w:r>
            <w:r w:rsidR="001B1163">
              <w:rPr>
                <w:rFonts w:ascii="Arial" w:hAnsi="Arial" w:cs="Arial"/>
                <w:color w:val="000000"/>
                <w:sz w:val="24"/>
                <w:szCs w:val="24"/>
              </w:rPr>
              <w:t>ого муниципального образования.</w:t>
            </w:r>
          </w:p>
          <w:p w:rsidR="001B1163" w:rsidRDefault="00AE2012" w:rsidP="00AE201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E2012">
              <w:rPr>
                <w:rFonts w:ascii="Arial" w:hAnsi="Arial" w:cs="Arial"/>
                <w:color w:val="000000"/>
                <w:sz w:val="24"/>
                <w:szCs w:val="24"/>
              </w:rPr>
              <w:t>2. Упрощение и повышение прозрачности процедур пред</w:t>
            </w:r>
            <w:r w:rsidR="001B1163">
              <w:rPr>
                <w:rFonts w:ascii="Arial" w:hAnsi="Arial" w:cs="Arial"/>
                <w:color w:val="000000"/>
                <w:sz w:val="24"/>
                <w:szCs w:val="24"/>
              </w:rPr>
              <w:t>оставления муниципальных услуг.</w:t>
            </w:r>
          </w:p>
          <w:p w:rsidR="00AE2012" w:rsidRPr="00AE2012" w:rsidRDefault="00AE2012" w:rsidP="00AE201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E2012">
              <w:rPr>
                <w:rFonts w:ascii="Arial" w:hAnsi="Arial" w:cs="Arial"/>
                <w:color w:val="000000"/>
                <w:sz w:val="24"/>
                <w:szCs w:val="24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E2012" w:rsidRPr="00AE2012" w:rsidTr="00AE2012">
        <w:trPr>
          <w:trHeight w:val="276"/>
        </w:trPr>
        <w:tc>
          <w:tcPr>
            <w:tcW w:w="9582" w:type="dxa"/>
            <w:vMerge/>
            <w:vAlign w:val="center"/>
            <w:hideMark/>
          </w:tcPr>
          <w:p w:rsidR="00AE2012" w:rsidRPr="00AE2012" w:rsidRDefault="00AE2012" w:rsidP="00AE2012">
            <w:pPr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AE2012" w:rsidRDefault="00AE2012">
      <w:pPr>
        <w:rPr>
          <w:rFonts w:ascii="Courier New" w:hAnsi="Courier New" w:cs="Courier New"/>
          <w:sz w:val="24"/>
          <w:szCs w:val="24"/>
        </w:rPr>
      </w:pPr>
    </w:p>
    <w:p w:rsidR="00AE2012" w:rsidRDefault="00AE2012">
      <w:pPr>
        <w:rPr>
          <w:rFonts w:ascii="Courier New" w:hAnsi="Courier New" w:cs="Courier New"/>
          <w:sz w:val="24"/>
          <w:szCs w:val="24"/>
        </w:rPr>
      </w:pPr>
    </w:p>
    <w:p w:rsidR="00AE2012" w:rsidRDefault="00AE2012">
      <w:pPr>
        <w:rPr>
          <w:rFonts w:ascii="Courier New" w:hAnsi="Courier New" w:cs="Courier New"/>
          <w:sz w:val="24"/>
          <w:szCs w:val="24"/>
        </w:rPr>
      </w:pPr>
    </w:p>
    <w:p w:rsidR="00AE2012" w:rsidRDefault="00AE2012">
      <w:pPr>
        <w:rPr>
          <w:rFonts w:ascii="Courier New" w:hAnsi="Courier New" w:cs="Courier New"/>
          <w:sz w:val="24"/>
          <w:szCs w:val="24"/>
        </w:rPr>
      </w:pPr>
    </w:p>
    <w:p w:rsidR="00AE2012" w:rsidRDefault="00AE2012">
      <w:pPr>
        <w:rPr>
          <w:rFonts w:ascii="Courier New" w:hAnsi="Courier New" w:cs="Courier New"/>
          <w:sz w:val="24"/>
          <w:szCs w:val="24"/>
        </w:rPr>
      </w:pPr>
    </w:p>
    <w:p w:rsidR="00AE2012" w:rsidRDefault="00AE2012">
      <w:pPr>
        <w:rPr>
          <w:rFonts w:ascii="Courier New" w:hAnsi="Courier New" w:cs="Courier New"/>
          <w:sz w:val="24"/>
          <w:szCs w:val="24"/>
        </w:rPr>
      </w:pPr>
    </w:p>
    <w:p w:rsidR="00AE2012" w:rsidRDefault="00AE2012">
      <w:pPr>
        <w:rPr>
          <w:rFonts w:ascii="Courier New" w:hAnsi="Courier New" w:cs="Courier New"/>
          <w:sz w:val="24"/>
          <w:szCs w:val="24"/>
        </w:rPr>
      </w:pPr>
    </w:p>
    <w:p w:rsidR="00AE2012" w:rsidRDefault="00AE2012">
      <w:pPr>
        <w:rPr>
          <w:rFonts w:ascii="Courier New" w:hAnsi="Courier New" w:cs="Courier New"/>
          <w:sz w:val="24"/>
          <w:szCs w:val="24"/>
        </w:rPr>
      </w:pPr>
    </w:p>
    <w:p w:rsidR="00AE2012" w:rsidRDefault="00AE2012">
      <w:pPr>
        <w:rPr>
          <w:rFonts w:ascii="Courier New" w:hAnsi="Courier New" w:cs="Courier New"/>
          <w:sz w:val="24"/>
          <w:szCs w:val="24"/>
        </w:rPr>
      </w:pPr>
    </w:p>
    <w:p w:rsidR="002C1375" w:rsidRDefault="002C1375" w:rsidP="002C1375">
      <w:pPr>
        <w:ind w:firstLine="0"/>
        <w:rPr>
          <w:rFonts w:ascii="Calibri" w:hAnsi="Calibri"/>
          <w:color w:val="000000"/>
          <w:sz w:val="22"/>
          <w:szCs w:val="22"/>
        </w:rPr>
        <w:sectPr w:rsidR="002C1375" w:rsidSect="008A731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Layout w:type="fixed"/>
        <w:tblLook w:val="04A0"/>
      </w:tblPr>
      <w:tblGrid>
        <w:gridCol w:w="728"/>
        <w:gridCol w:w="3257"/>
        <w:gridCol w:w="1317"/>
        <w:gridCol w:w="937"/>
        <w:gridCol w:w="949"/>
        <w:gridCol w:w="949"/>
        <w:gridCol w:w="949"/>
        <w:gridCol w:w="949"/>
        <w:gridCol w:w="278"/>
        <w:gridCol w:w="671"/>
        <w:gridCol w:w="949"/>
        <w:gridCol w:w="949"/>
        <w:gridCol w:w="949"/>
        <w:gridCol w:w="955"/>
      </w:tblGrid>
      <w:tr w:rsidR="002C1375" w:rsidRPr="002C1375" w:rsidTr="00863DA4">
        <w:trPr>
          <w:trHeight w:val="300"/>
        </w:trPr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1375" w:rsidRPr="002C1375" w:rsidRDefault="002C1375" w:rsidP="002C1375">
            <w:pPr>
              <w:ind w:firstLine="0"/>
              <w:rPr>
                <w:color w:val="000000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2C1375" w:rsidRPr="002C1375" w:rsidRDefault="002C1375" w:rsidP="002C1375">
            <w:pPr>
              <w:ind w:firstLine="0"/>
              <w:rPr>
                <w:color w:val="000000"/>
              </w:rPr>
            </w:pPr>
          </w:p>
        </w:tc>
        <w:tc>
          <w:tcPr>
            <w:tcW w:w="1513" w:type="pct"/>
            <w:gridSpan w:val="5"/>
            <w:vMerge w:val="restart"/>
            <w:shd w:val="clear" w:color="auto" w:fill="auto"/>
            <w:vAlign w:val="center"/>
            <w:hideMark/>
          </w:tcPr>
          <w:p w:rsidR="002C1375" w:rsidRPr="002C1375" w:rsidRDefault="002C1375" w:rsidP="002C1375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Приложение 1</w:t>
            </w: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к подп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рограмме «Реализация полномочий </w:t>
            </w: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 решению вопросов местного значения администрацией муниципального образования»  на 2015-2023 годы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муниципальной программы </w:t>
            </w: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«Муниципальные финансы муниципального образования» на 2015-2023 годы</w:t>
            </w:r>
          </w:p>
        </w:tc>
      </w:tr>
      <w:tr w:rsidR="002C1375" w:rsidRPr="002C1375" w:rsidTr="00863DA4">
        <w:trPr>
          <w:trHeight w:val="240"/>
        </w:trPr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1375" w:rsidRPr="002C1375" w:rsidRDefault="002C1375" w:rsidP="002C1375">
            <w:pPr>
              <w:ind w:firstLine="0"/>
              <w:rPr>
                <w:color w:val="000000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2C1375" w:rsidRPr="002C1375" w:rsidRDefault="002C1375" w:rsidP="002C1375">
            <w:pPr>
              <w:ind w:firstLine="0"/>
              <w:rPr>
                <w:color w:val="000000"/>
              </w:rPr>
            </w:pPr>
          </w:p>
        </w:tc>
        <w:tc>
          <w:tcPr>
            <w:tcW w:w="1513" w:type="pct"/>
            <w:gridSpan w:val="5"/>
            <w:vMerge/>
            <w:vAlign w:val="center"/>
            <w:hideMark/>
          </w:tcPr>
          <w:p w:rsidR="002C1375" w:rsidRPr="002C1375" w:rsidRDefault="002C1375" w:rsidP="002C1375">
            <w:pPr>
              <w:ind w:firstLine="0"/>
              <w:rPr>
                <w:color w:val="000000"/>
              </w:rPr>
            </w:pPr>
          </w:p>
        </w:tc>
      </w:tr>
      <w:tr w:rsidR="002C1375" w:rsidRPr="002C1375" w:rsidTr="00863DA4">
        <w:trPr>
          <w:trHeight w:val="300"/>
        </w:trPr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1375" w:rsidRPr="002C1375" w:rsidRDefault="002C1375" w:rsidP="002C1375">
            <w:pPr>
              <w:ind w:firstLine="0"/>
              <w:rPr>
                <w:color w:val="000000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2C1375" w:rsidRPr="002C1375" w:rsidRDefault="002C1375" w:rsidP="002C1375">
            <w:pPr>
              <w:ind w:firstLine="0"/>
              <w:rPr>
                <w:color w:val="000000"/>
              </w:rPr>
            </w:pPr>
          </w:p>
        </w:tc>
        <w:tc>
          <w:tcPr>
            <w:tcW w:w="1513" w:type="pct"/>
            <w:gridSpan w:val="5"/>
            <w:vMerge/>
            <w:vAlign w:val="center"/>
            <w:hideMark/>
          </w:tcPr>
          <w:p w:rsidR="002C1375" w:rsidRPr="002C1375" w:rsidRDefault="002C1375" w:rsidP="002C1375">
            <w:pPr>
              <w:ind w:firstLine="0"/>
              <w:rPr>
                <w:color w:val="000000"/>
              </w:rPr>
            </w:pPr>
          </w:p>
        </w:tc>
      </w:tr>
      <w:tr w:rsidR="002C1375" w:rsidRPr="002C1375" w:rsidTr="00863DA4">
        <w:trPr>
          <w:trHeight w:val="255"/>
        </w:trPr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1375" w:rsidRPr="002C1375" w:rsidRDefault="002C1375" w:rsidP="002C1375">
            <w:pPr>
              <w:ind w:firstLine="0"/>
              <w:rPr>
                <w:color w:val="000000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2C1375" w:rsidRPr="002C1375" w:rsidRDefault="002C1375" w:rsidP="002C1375">
            <w:pPr>
              <w:ind w:firstLine="0"/>
              <w:rPr>
                <w:color w:val="000000"/>
              </w:rPr>
            </w:pPr>
          </w:p>
        </w:tc>
        <w:tc>
          <w:tcPr>
            <w:tcW w:w="1513" w:type="pct"/>
            <w:gridSpan w:val="5"/>
            <w:vMerge/>
            <w:vAlign w:val="center"/>
            <w:hideMark/>
          </w:tcPr>
          <w:p w:rsidR="002C1375" w:rsidRPr="002C1375" w:rsidRDefault="002C1375" w:rsidP="002C1375">
            <w:pPr>
              <w:ind w:firstLine="0"/>
              <w:rPr>
                <w:color w:val="000000"/>
              </w:rPr>
            </w:pPr>
          </w:p>
        </w:tc>
      </w:tr>
      <w:tr w:rsidR="002C1375" w:rsidRPr="002C1375" w:rsidTr="00863DA4">
        <w:trPr>
          <w:trHeight w:val="330"/>
        </w:trPr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1375" w:rsidRPr="002C1375" w:rsidRDefault="002C1375" w:rsidP="002C1375">
            <w:pPr>
              <w:ind w:firstLine="0"/>
              <w:rPr>
                <w:color w:val="000000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2C1375" w:rsidRPr="002C1375" w:rsidRDefault="002C1375" w:rsidP="002C1375">
            <w:pPr>
              <w:ind w:firstLine="0"/>
              <w:rPr>
                <w:color w:val="000000"/>
              </w:rPr>
            </w:pPr>
          </w:p>
        </w:tc>
        <w:tc>
          <w:tcPr>
            <w:tcW w:w="1513" w:type="pct"/>
            <w:gridSpan w:val="5"/>
            <w:vMerge/>
            <w:vAlign w:val="center"/>
            <w:hideMark/>
          </w:tcPr>
          <w:p w:rsidR="002C1375" w:rsidRPr="002C1375" w:rsidRDefault="002C1375" w:rsidP="002C1375">
            <w:pPr>
              <w:ind w:firstLine="0"/>
              <w:rPr>
                <w:color w:val="000000"/>
              </w:rPr>
            </w:pPr>
          </w:p>
        </w:tc>
      </w:tr>
      <w:tr w:rsidR="002C1375" w:rsidRPr="002C1375" w:rsidTr="00863DA4">
        <w:trPr>
          <w:trHeight w:val="300"/>
        </w:trPr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1375" w:rsidRPr="002C1375" w:rsidRDefault="002C1375" w:rsidP="002C1375">
            <w:pPr>
              <w:ind w:firstLine="0"/>
              <w:rPr>
                <w:color w:val="000000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2C1375" w:rsidRPr="002C1375" w:rsidRDefault="002C1375" w:rsidP="002C1375">
            <w:pPr>
              <w:ind w:firstLine="0"/>
              <w:rPr>
                <w:color w:val="000000"/>
              </w:rPr>
            </w:pPr>
          </w:p>
        </w:tc>
        <w:tc>
          <w:tcPr>
            <w:tcW w:w="1513" w:type="pct"/>
            <w:gridSpan w:val="5"/>
            <w:vMerge/>
            <w:vAlign w:val="center"/>
            <w:hideMark/>
          </w:tcPr>
          <w:p w:rsidR="002C1375" w:rsidRPr="002C1375" w:rsidRDefault="002C1375" w:rsidP="002C1375">
            <w:pPr>
              <w:ind w:firstLine="0"/>
              <w:rPr>
                <w:color w:val="000000"/>
              </w:rPr>
            </w:pPr>
          </w:p>
        </w:tc>
      </w:tr>
      <w:tr w:rsidR="002C1375" w:rsidRPr="002C1375" w:rsidTr="00863DA4">
        <w:trPr>
          <w:trHeight w:val="300"/>
        </w:trPr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1375" w:rsidRPr="002C1375" w:rsidRDefault="002C1375" w:rsidP="002C1375">
            <w:pPr>
              <w:ind w:firstLine="0"/>
              <w:rPr>
                <w:color w:val="000000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2C1375" w:rsidRPr="002C1375" w:rsidRDefault="002C1375" w:rsidP="002C1375">
            <w:pPr>
              <w:ind w:firstLine="0"/>
              <w:rPr>
                <w:color w:val="000000"/>
              </w:rPr>
            </w:pPr>
          </w:p>
        </w:tc>
        <w:tc>
          <w:tcPr>
            <w:tcW w:w="1513" w:type="pct"/>
            <w:gridSpan w:val="5"/>
            <w:vMerge/>
            <w:vAlign w:val="center"/>
            <w:hideMark/>
          </w:tcPr>
          <w:p w:rsidR="002C1375" w:rsidRPr="002C1375" w:rsidRDefault="002C1375" w:rsidP="002C1375">
            <w:pPr>
              <w:ind w:firstLine="0"/>
              <w:rPr>
                <w:color w:val="000000"/>
              </w:rPr>
            </w:pPr>
          </w:p>
        </w:tc>
      </w:tr>
      <w:tr w:rsidR="002C1375" w:rsidRPr="002C1375" w:rsidTr="00863DA4">
        <w:trPr>
          <w:trHeight w:val="300"/>
        </w:trPr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375" w:rsidRPr="002C1375" w:rsidRDefault="002C1375" w:rsidP="002C1375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C1375" w:rsidRPr="002C1375" w:rsidTr="002C1375">
        <w:trPr>
          <w:trHeight w:val="1740"/>
        </w:trPr>
        <w:tc>
          <w:tcPr>
            <w:tcW w:w="5000" w:type="pct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СВЕДЕНИЯ</w:t>
            </w: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О СОСТАВЕ И ЗНАЧЕНИЯХ ЦЕЛЕВЫХ ПОКАЗАТЕЛЕЙ ПОДПРОГРАММЫ</w:t>
            </w: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«РЕАЛИЗАЦИЯ ПОЛНОМОЧИЙ ПО РЕШЕНИЮ ВОПРОСОВ МЕСТНОГО ЗНАЧЕНИЯ АДМИНИСТРАЦИЕЙ МУНИЦИПАЛЬНОГО ОБРАЗОВАНИЯ»  НА 2015-2023 ГОДЫ</w:t>
            </w: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 xml:space="preserve"> МУНИЦИПАЛЬНОЙ ПРОГРАММЫ «МУНИЦИПАЛЬНЫЕ ФИНАНСЫ МУНИЦИПАЛЬНОГО ОБРАЗОВАНИЯ» НА 2015-2023 ГОДЫ</w:t>
            </w:r>
          </w:p>
        </w:tc>
      </w:tr>
      <w:tr w:rsidR="002C1375" w:rsidRPr="002C1375" w:rsidTr="002C1375">
        <w:trPr>
          <w:trHeight w:val="315"/>
        </w:trPr>
        <w:tc>
          <w:tcPr>
            <w:tcW w:w="24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/</w:t>
            </w:r>
            <w:proofErr w:type="spellStart"/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10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44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Ед. </w:t>
            </w:r>
            <w:proofErr w:type="spellStart"/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изм</w:t>
            </w:r>
            <w:proofErr w:type="spellEnd"/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3207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Значения целевых показателей</w:t>
            </w:r>
          </w:p>
        </w:tc>
      </w:tr>
      <w:tr w:rsidR="002C1375" w:rsidRPr="002C1375" w:rsidTr="002C1375">
        <w:trPr>
          <w:trHeight w:val="600"/>
        </w:trPr>
        <w:tc>
          <w:tcPr>
            <w:tcW w:w="24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1375" w:rsidRPr="002C1375" w:rsidRDefault="002C1375" w:rsidP="002C1375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0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1375" w:rsidRPr="002C1375" w:rsidRDefault="002C1375" w:rsidP="002C1375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1375" w:rsidRPr="002C1375" w:rsidRDefault="002C1375" w:rsidP="002C1375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2014 год (оценка)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2015 год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2016 год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2017 год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2018 год</w:t>
            </w:r>
          </w:p>
        </w:tc>
        <w:tc>
          <w:tcPr>
            <w:tcW w:w="3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2019 год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2020 год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2021 год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2022 год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2023 год</w:t>
            </w:r>
          </w:p>
        </w:tc>
      </w:tr>
      <w:tr w:rsidR="002C1375" w:rsidRPr="002C1375" w:rsidTr="002C1375">
        <w:trPr>
          <w:trHeight w:val="600"/>
        </w:trPr>
        <w:tc>
          <w:tcPr>
            <w:tcW w:w="2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3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13</w:t>
            </w:r>
          </w:p>
        </w:tc>
      </w:tr>
      <w:tr w:rsidR="002C1375" w:rsidRPr="002C1375" w:rsidTr="002C1375">
        <w:trPr>
          <w:trHeight w:val="675"/>
        </w:trPr>
        <w:tc>
          <w:tcPr>
            <w:tcW w:w="5000" w:type="pct"/>
            <w:gridSpan w:val="1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Подпрограмма 1.</w:t>
            </w:r>
            <w:r w:rsidRPr="002C1375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br/>
              <w:t xml:space="preserve">«Реализация полномочий по решению вопросов местного значения администрацией муниципального образования» на 2015-2023 годы </w:t>
            </w:r>
          </w:p>
        </w:tc>
      </w:tr>
      <w:tr w:rsidR="002C1375" w:rsidRPr="002C1375" w:rsidTr="002C1375">
        <w:trPr>
          <w:trHeight w:val="1275"/>
        </w:trPr>
        <w:tc>
          <w:tcPr>
            <w:tcW w:w="2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1375" w:rsidRPr="002C1375" w:rsidRDefault="002C1375" w:rsidP="002C1375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% от числа </w:t>
            </w:r>
            <w:proofErr w:type="gramStart"/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опрошенных</w:t>
            </w:r>
            <w:proofErr w:type="gramEnd"/>
          </w:p>
        </w:tc>
        <w:tc>
          <w:tcPr>
            <w:tcW w:w="3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60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65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70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75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80</w:t>
            </w:r>
          </w:p>
        </w:tc>
        <w:tc>
          <w:tcPr>
            <w:tcW w:w="32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85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85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90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95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1375" w:rsidRPr="002C1375" w:rsidRDefault="002C1375" w:rsidP="002C1375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1375">
              <w:rPr>
                <w:rFonts w:ascii="Courier New" w:hAnsi="Courier New" w:cs="Courier New"/>
                <w:color w:val="000000"/>
                <w:sz w:val="22"/>
                <w:szCs w:val="22"/>
              </w:rPr>
              <w:t>95</w:t>
            </w:r>
          </w:p>
        </w:tc>
      </w:tr>
    </w:tbl>
    <w:p w:rsidR="002C1375" w:rsidRDefault="002C1375">
      <w:pPr>
        <w:rPr>
          <w:rFonts w:ascii="Courier New" w:hAnsi="Courier New" w:cs="Courier New"/>
          <w:sz w:val="24"/>
          <w:szCs w:val="24"/>
        </w:rPr>
        <w:sectPr w:rsidR="002C1375" w:rsidSect="002C1375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/>
      </w:tblPr>
      <w:tblGrid>
        <w:gridCol w:w="744"/>
        <w:gridCol w:w="1621"/>
        <w:gridCol w:w="1445"/>
        <w:gridCol w:w="1796"/>
        <w:gridCol w:w="918"/>
        <w:gridCol w:w="918"/>
        <w:gridCol w:w="918"/>
        <w:gridCol w:w="918"/>
        <w:gridCol w:w="918"/>
        <w:gridCol w:w="918"/>
        <w:gridCol w:w="918"/>
        <w:gridCol w:w="918"/>
        <w:gridCol w:w="918"/>
        <w:gridCol w:w="918"/>
      </w:tblGrid>
      <w:tr w:rsidR="00AA0182" w:rsidRPr="00AA0182" w:rsidTr="00AA0182">
        <w:trPr>
          <w:trHeight w:val="300"/>
        </w:trPr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621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0182">
              <w:rPr>
                <w:rFonts w:ascii="Courier New" w:hAnsi="Courier New" w:cs="Courier New"/>
                <w:sz w:val="22"/>
                <w:szCs w:val="22"/>
              </w:rPr>
              <w:t>Приложение 2</w:t>
            </w:r>
          </w:p>
        </w:tc>
      </w:tr>
      <w:tr w:rsidR="00AA0182" w:rsidRPr="00AA0182" w:rsidTr="00AA0182">
        <w:trPr>
          <w:trHeight w:val="300"/>
        </w:trPr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621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0182">
              <w:rPr>
                <w:rFonts w:ascii="Courier New" w:hAnsi="Courier New" w:cs="Courier New"/>
                <w:sz w:val="22"/>
                <w:szCs w:val="22"/>
              </w:rPr>
              <w:t>к подпрограмме «Реализация полномочий по решению вопросов</w:t>
            </w:r>
          </w:p>
        </w:tc>
      </w:tr>
      <w:tr w:rsidR="00AA0182" w:rsidRPr="00AA0182" w:rsidTr="00AA0182">
        <w:trPr>
          <w:trHeight w:val="360"/>
        </w:trPr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621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0182">
              <w:rPr>
                <w:rFonts w:ascii="Courier New" w:hAnsi="Courier New" w:cs="Courier New"/>
                <w:sz w:val="22"/>
                <w:szCs w:val="22"/>
              </w:rPr>
              <w:t xml:space="preserve">местного значения администрацией муниципального </w:t>
            </w:r>
          </w:p>
        </w:tc>
      </w:tr>
      <w:tr w:rsidR="00AA0182" w:rsidRPr="00AA0182" w:rsidTr="00AA0182">
        <w:trPr>
          <w:trHeight w:val="300"/>
        </w:trPr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621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0182">
              <w:rPr>
                <w:rFonts w:ascii="Courier New" w:hAnsi="Courier New" w:cs="Courier New"/>
                <w:sz w:val="22"/>
                <w:szCs w:val="22"/>
              </w:rPr>
              <w:t>образования» на 2015-2023 годы</w:t>
            </w:r>
          </w:p>
        </w:tc>
      </w:tr>
      <w:tr w:rsidR="00AA0182" w:rsidRPr="00AA0182" w:rsidTr="00AA0182">
        <w:trPr>
          <w:trHeight w:val="300"/>
        </w:trPr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621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0182">
              <w:rPr>
                <w:rFonts w:ascii="Courier New" w:hAnsi="Courier New" w:cs="Courier New"/>
                <w:sz w:val="22"/>
                <w:szCs w:val="22"/>
              </w:rPr>
              <w:t>муниципальной программы «Муниципальные финансы</w:t>
            </w:r>
          </w:p>
        </w:tc>
      </w:tr>
      <w:tr w:rsidR="00AA0182" w:rsidRPr="00AA0182" w:rsidTr="00AA0182">
        <w:trPr>
          <w:trHeight w:val="360"/>
        </w:trPr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621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0182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образования» на 2015-2023 годы</w:t>
            </w:r>
          </w:p>
        </w:tc>
      </w:tr>
      <w:tr w:rsidR="00AA0182" w:rsidRPr="00AA0182" w:rsidTr="00AA0182">
        <w:trPr>
          <w:trHeight w:val="1755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A0182">
              <w:rPr>
                <w:rFonts w:ascii="Arial" w:hAnsi="Arial" w:cs="Arial"/>
                <w:b/>
                <w:bCs/>
                <w:sz w:val="24"/>
                <w:szCs w:val="24"/>
              </w:rPr>
              <w:t>РЕСУРСНОЕ ОБЕСПЕЧЕНИЕ И СИСТЕМА МЕРОПРИЯТИЙ ПОДПРОГРАММЫ «РЕАЛИЗАЦИЯ ПОЛНОМОЧИЙ ПО РЕШЕНИЮ ВОПРОСОВ МЕСТНОГО ЗНАЧЕНИЯ АДМИНИСТРАЦИЕЙ  МУНИЦИПАЛЬНОГО ОБРАЗОВАНИЯ» НА 2015-2023 ГОДЫ МУНИЦИПАЛЬНОЙ ПРОГРАММЫ «МУНИЦИПАЛЬНЫЕ ФИНАНСЫ  МУНИЦИПАЛЬНОГО ОБРАЗОВАНИЯ» НА 2015-2023 ГОДЫ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AA0182">
              <w:rPr>
                <w:rFonts w:ascii="Courier New" w:hAnsi="Courier New" w:cs="Courier New"/>
                <w:sz w:val="16"/>
                <w:szCs w:val="16"/>
              </w:rPr>
              <w:t>п</w:t>
            </w:r>
            <w:proofErr w:type="spellEnd"/>
            <w:proofErr w:type="gramEnd"/>
            <w:r w:rsidRPr="00AA0182">
              <w:rPr>
                <w:rFonts w:ascii="Courier New" w:hAnsi="Courier New" w:cs="Courier New"/>
                <w:sz w:val="16"/>
                <w:szCs w:val="16"/>
              </w:rPr>
              <w:t>/</w:t>
            </w:r>
            <w:proofErr w:type="spellStart"/>
            <w:r w:rsidRPr="00AA0182">
              <w:rPr>
                <w:rFonts w:ascii="Courier New" w:hAnsi="Courier New" w:cs="Courier New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5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6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3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Объем финансирования всего, тыс</w:t>
            </w:r>
            <w:proofErr w:type="gramStart"/>
            <w:r w:rsidRPr="00AA0182">
              <w:rPr>
                <w:rFonts w:ascii="Courier New" w:hAnsi="Courier New" w:cs="Courier New"/>
                <w:sz w:val="16"/>
                <w:szCs w:val="16"/>
              </w:rPr>
              <w:t>.р</w:t>
            </w:r>
            <w:proofErr w:type="gramEnd"/>
            <w:r w:rsidRPr="00AA0182">
              <w:rPr>
                <w:rFonts w:ascii="Courier New" w:hAnsi="Courier New" w:cs="Courier New"/>
                <w:sz w:val="16"/>
                <w:szCs w:val="16"/>
              </w:rPr>
              <w:t>уб.</w:t>
            </w:r>
          </w:p>
        </w:tc>
        <w:tc>
          <w:tcPr>
            <w:tcW w:w="263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в том числе по годам: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2015 год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2016 год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2017 год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2018 год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2019 год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2020 год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2021 год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2022 год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2023 год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2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3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10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11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12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13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14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4780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Задача 1: Обеспечение качественного предоставления муниципальных услуг и исполнения муниципальных функций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1.1.</w:t>
            </w:r>
          </w:p>
        </w:tc>
        <w:tc>
          <w:tcPr>
            <w:tcW w:w="6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</w:t>
            </w:r>
            <w:r w:rsidRPr="00AA0182">
              <w:rPr>
                <w:rFonts w:ascii="Courier New" w:hAnsi="Courier New" w:cs="Courier New"/>
                <w:sz w:val="16"/>
                <w:szCs w:val="16"/>
              </w:rPr>
              <w:t xml:space="preserve"> Оптимизация и регламентация процедур предоставления муниципальных услуг</w:t>
            </w:r>
          </w:p>
        </w:tc>
        <w:tc>
          <w:tcPr>
            <w:tcW w:w="5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муниципального образования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Другие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6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Мероприятие:</w:t>
            </w:r>
            <w:r w:rsidRPr="00AA0182">
              <w:rPr>
                <w:rFonts w:ascii="Courier New" w:hAnsi="Courier New" w:cs="Courier New"/>
                <w:sz w:val="16"/>
                <w:szCs w:val="16"/>
              </w:rPr>
              <w:t xml:space="preserve"> Доработка и </w:t>
            </w:r>
            <w:proofErr w:type="spellStart"/>
            <w:r w:rsidRPr="00AA0182">
              <w:rPr>
                <w:rFonts w:ascii="Courier New" w:hAnsi="Courier New" w:cs="Courier New"/>
                <w:sz w:val="16"/>
                <w:szCs w:val="16"/>
              </w:rPr>
              <w:t>аутуализация</w:t>
            </w:r>
            <w:proofErr w:type="spellEnd"/>
            <w:r w:rsidRPr="00AA0182">
              <w:rPr>
                <w:rFonts w:ascii="Courier New" w:hAnsi="Courier New" w:cs="Courier New"/>
                <w:sz w:val="16"/>
                <w:szCs w:val="16"/>
              </w:rPr>
              <w:t xml:space="preserve"> реестра муниципальных услуг муниципального образования</w:t>
            </w:r>
          </w:p>
        </w:tc>
        <w:tc>
          <w:tcPr>
            <w:tcW w:w="5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муниципального образования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Другие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1.1.2.</w:t>
            </w:r>
          </w:p>
        </w:tc>
        <w:tc>
          <w:tcPr>
            <w:tcW w:w="6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Мероприятие: </w:t>
            </w:r>
            <w:r w:rsidRPr="00AA0182">
              <w:rPr>
                <w:rFonts w:ascii="Courier New" w:hAnsi="Courier New" w:cs="Courier New"/>
                <w:sz w:val="16"/>
                <w:szCs w:val="16"/>
              </w:rPr>
              <w:t xml:space="preserve">Оптимизация действующих, разработка и утверждение </w:t>
            </w:r>
            <w:r w:rsidRPr="00AA0182">
              <w:rPr>
                <w:rFonts w:ascii="Courier New" w:hAnsi="Courier New" w:cs="Courier New"/>
                <w:sz w:val="16"/>
                <w:szCs w:val="16"/>
              </w:rPr>
              <w:lastRenderedPageBreak/>
              <w:t>новых административных регламентов предоставления муниципальных услуг</w:t>
            </w:r>
          </w:p>
        </w:tc>
        <w:tc>
          <w:tcPr>
            <w:tcW w:w="5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lastRenderedPageBreak/>
              <w:t xml:space="preserve">Администрация Тарминского муниципального </w:t>
            </w:r>
            <w:r w:rsidRPr="00AA0182">
              <w:rPr>
                <w:rFonts w:ascii="Courier New" w:hAnsi="Courier New" w:cs="Courier New"/>
                <w:sz w:val="16"/>
                <w:szCs w:val="16"/>
              </w:rPr>
              <w:lastRenderedPageBreak/>
              <w:t>образования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lastRenderedPageBreak/>
              <w:t>Всего: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Другие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lastRenderedPageBreak/>
              <w:t>1.1.3.</w:t>
            </w:r>
          </w:p>
        </w:tc>
        <w:tc>
          <w:tcPr>
            <w:tcW w:w="6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Мероприятие:</w:t>
            </w:r>
            <w:r w:rsidRPr="00AA0182">
              <w:rPr>
                <w:rFonts w:ascii="Courier New" w:hAnsi="Courier New" w:cs="Courier New"/>
                <w:sz w:val="16"/>
                <w:szCs w:val="16"/>
              </w:rPr>
              <w:t xml:space="preserve"> Внедрение технологий предоставления муниципальных услуг в электронном виде</w:t>
            </w:r>
          </w:p>
        </w:tc>
        <w:tc>
          <w:tcPr>
            <w:tcW w:w="5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муниципального образования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Другие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2.</w:t>
            </w:r>
          </w:p>
        </w:tc>
        <w:tc>
          <w:tcPr>
            <w:tcW w:w="4780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 xml:space="preserve">Задача 2: Обеспечение условий для осуществления деятельности администрации Тарминского муниципального образования 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2.1.</w:t>
            </w:r>
          </w:p>
        </w:tc>
        <w:tc>
          <w:tcPr>
            <w:tcW w:w="6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Основное мероприятие: </w:t>
            </w:r>
            <w:r w:rsidRPr="00AA0182">
              <w:rPr>
                <w:rFonts w:ascii="Courier New" w:hAnsi="Courier New" w:cs="Courier New"/>
                <w:sz w:val="16"/>
                <w:szCs w:val="16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5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муниципального образования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6 629,6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475,2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528,6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554,1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717,6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687,6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945,8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918,7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896,0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906,0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350,6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350,6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6 279,0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475,2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178,0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554,1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717,6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687,6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945,8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918,7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896,0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906,0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Другие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2.2.</w:t>
            </w:r>
          </w:p>
        </w:tc>
        <w:tc>
          <w:tcPr>
            <w:tcW w:w="6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Основное мероприятие: </w:t>
            </w:r>
            <w:r w:rsidRPr="00AA0182">
              <w:rPr>
                <w:rFonts w:ascii="Courier New" w:hAnsi="Courier New" w:cs="Courier New"/>
                <w:sz w:val="16"/>
                <w:szCs w:val="16"/>
              </w:rPr>
              <w:t>Функционирование администрации муниципального образования</w:t>
            </w:r>
          </w:p>
        </w:tc>
        <w:tc>
          <w:tcPr>
            <w:tcW w:w="5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муниципального образования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39 505,7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2 642,4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2 800,1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3 097,4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4 486,1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4 776,2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5 353,8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6 004,8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5 202,9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5 142,0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1 439,0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1 439,0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38</w:t>
            </w:r>
            <w:r w:rsidRPr="00AA0182">
              <w:rPr>
                <w:rFonts w:ascii="Courier New" w:hAnsi="Courier New" w:cs="Courier New"/>
                <w:sz w:val="16"/>
                <w:szCs w:val="16"/>
              </w:rPr>
              <w:t>066,7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2 642,4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1 361,1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3 097,4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4 486,1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4 776,2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5 353,8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6 004,8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5 202,9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5 142,0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Другие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2.3.</w:t>
            </w:r>
          </w:p>
        </w:tc>
        <w:tc>
          <w:tcPr>
            <w:tcW w:w="6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Основное мероприятие: </w:t>
            </w:r>
            <w:r w:rsidRPr="00AA0182">
              <w:rPr>
                <w:rFonts w:ascii="Courier New" w:hAnsi="Courier New" w:cs="Courier New"/>
                <w:sz w:val="16"/>
                <w:szCs w:val="16"/>
              </w:rPr>
              <w:t xml:space="preserve">Межбюджетные трансферты бюджетам муниципальных районов из бюджеты поселений и межбюджетные трансферты бюджетов поселений </w:t>
            </w:r>
            <w:proofErr w:type="gramStart"/>
            <w:r w:rsidRPr="00AA0182">
              <w:rPr>
                <w:rFonts w:ascii="Courier New" w:hAnsi="Courier New" w:cs="Courier New"/>
                <w:sz w:val="16"/>
                <w:szCs w:val="16"/>
              </w:rPr>
              <w:t xml:space="preserve">из бюджетов муниципальных районов на осуществление части полномочий по решению </w:t>
            </w:r>
            <w:r w:rsidRPr="00AA0182">
              <w:rPr>
                <w:rFonts w:ascii="Courier New" w:hAnsi="Courier New" w:cs="Courier New"/>
                <w:sz w:val="16"/>
                <w:szCs w:val="16"/>
              </w:rPr>
              <w:lastRenderedPageBreak/>
              <w:t>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lastRenderedPageBreak/>
              <w:t>Администрация Тарминского муниципального образования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2 363,6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169,4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196,3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131,9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231,0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260,2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343,7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343,7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343,7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343,7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2 363,6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169,4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196,3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131,9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231,0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260,2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343,7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343,7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343,7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343,7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Другие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182" w:rsidRPr="00AA0182" w:rsidRDefault="00AA0182" w:rsidP="00AA0182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18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48</w:t>
            </w: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498,9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3 287,0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3 525,0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3 783,4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5 434,7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5 724,0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6 643,3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7 267,2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6 442,6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6 391,7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8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8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1 789,6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1 789,6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8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46</w:t>
            </w: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709,3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3 287,0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1 735,4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3 783,4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5 434,7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5 724,0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6 643,3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7 267,2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6 442,6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6 391,7</w:t>
            </w:r>
          </w:p>
        </w:tc>
      </w:tr>
      <w:tr w:rsidR="00AA0182" w:rsidRPr="00AA0182" w:rsidTr="00AA0182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82" w:rsidRPr="00AA0182" w:rsidRDefault="00AA0182" w:rsidP="00AA0182">
            <w:pPr>
              <w:ind w:firstLine="0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8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182" w:rsidRPr="00AA0182" w:rsidRDefault="00AA0182" w:rsidP="00AA0182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AA0182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</w:tbl>
    <w:p w:rsidR="00AA0182" w:rsidRDefault="00AA0182">
      <w:pPr>
        <w:rPr>
          <w:rFonts w:ascii="Courier New" w:hAnsi="Courier New" w:cs="Courier New"/>
          <w:sz w:val="24"/>
          <w:szCs w:val="24"/>
        </w:rPr>
        <w:sectPr w:rsidR="00AA0182" w:rsidSect="00AA018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/>
      </w:tblPr>
      <w:tblGrid>
        <w:gridCol w:w="2329"/>
        <w:gridCol w:w="1009"/>
        <w:gridCol w:w="1009"/>
        <w:gridCol w:w="323"/>
        <w:gridCol w:w="1346"/>
        <w:gridCol w:w="1405"/>
        <w:gridCol w:w="1141"/>
        <w:gridCol w:w="1009"/>
      </w:tblGrid>
      <w:tr w:rsidR="00936993" w:rsidRPr="00936993" w:rsidTr="00936993">
        <w:trPr>
          <w:trHeight w:val="300"/>
        </w:trPr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6993" w:rsidRPr="00936993" w:rsidRDefault="00936993" w:rsidP="00936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6993" w:rsidRPr="00936993" w:rsidRDefault="00936993" w:rsidP="00936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6993" w:rsidRPr="00936993" w:rsidRDefault="00936993" w:rsidP="00936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936993" w:rsidRPr="00936993" w:rsidRDefault="00936993" w:rsidP="00936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80" w:type="pct"/>
            <w:gridSpan w:val="4"/>
            <w:vMerge w:val="restart"/>
            <w:shd w:val="clear" w:color="auto" w:fill="auto"/>
            <w:vAlign w:val="center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Приложение 2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 xml:space="preserve">к муниципальной программе </w:t>
            </w: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«Муниципальные финансы</w:t>
            </w: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 xml:space="preserve"> муниципального образования»</w:t>
            </w: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 xml:space="preserve"> на 2015-2023 годы</w:t>
            </w:r>
          </w:p>
        </w:tc>
      </w:tr>
      <w:tr w:rsidR="00936993" w:rsidRPr="00936993" w:rsidTr="00936993">
        <w:trPr>
          <w:trHeight w:val="300"/>
        </w:trPr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6993" w:rsidRPr="00936993" w:rsidRDefault="00936993" w:rsidP="00936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6993" w:rsidRPr="00936993" w:rsidRDefault="00936993" w:rsidP="00936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6993" w:rsidRPr="00936993" w:rsidRDefault="00936993" w:rsidP="00936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936993" w:rsidRPr="00936993" w:rsidRDefault="00936993" w:rsidP="00936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80" w:type="pct"/>
            <w:gridSpan w:val="4"/>
            <w:vMerge/>
            <w:vAlign w:val="center"/>
            <w:hideMark/>
          </w:tcPr>
          <w:p w:rsidR="00936993" w:rsidRPr="00936993" w:rsidRDefault="00936993" w:rsidP="00936993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36993" w:rsidRPr="00936993" w:rsidTr="00936993">
        <w:trPr>
          <w:trHeight w:val="300"/>
        </w:trPr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6993" w:rsidRPr="00936993" w:rsidRDefault="00936993" w:rsidP="00936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6993" w:rsidRPr="00936993" w:rsidRDefault="00936993" w:rsidP="00936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6993" w:rsidRPr="00936993" w:rsidRDefault="00936993" w:rsidP="00936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936993" w:rsidRPr="00936993" w:rsidRDefault="00936993" w:rsidP="00936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80" w:type="pct"/>
            <w:gridSpan w:val="4"/>
            <w:vMerge/>
            <w:vAlign w:val="center"/>
            <w:hideMark/>
          </w:tcPr>
          <w:p w:rsidR="00936993" w:rsidRPr="00936993" w:rsidRDefault="00936993" w:rsidP="00936993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36993" w:rsidRPr="00936993" w:rsidTr="00936993">
        <w:trPr>
          <w:trHeight w:val="300"/>
        </w:trPr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6993" w:rsidRPr="00936993" w:rsidRDefault="00936993" w:rsidP="00936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6993" w:rsidRPr="00936993" w:rsidRDefault="00936993" w:rsidP="00936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6993" w:rsidRPr="00936993" w:rsidRDefault="00936993" w:rsidP="00936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936993" w:rsidRPr="00936993" w:rsidRDefault="00936993" w:rsidP="00936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80" w:type="pct"/>
            <w:gridSpan w:val="4"/>
            <w:vMerge/>
            <w:vAlign w:val="center"/>
            <w:hideMark/>
          </w:tcPr>
          <w:p w:rsidR="00936993" w:rsidRPr="00936993" w:rsidRDefault="00936993" w:rsidP="00936993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36993" w:rsidRPr="00936993" w:rsidTr="00936993">
        <w:trPr>
          <w:trHeight w:val="300"/>
        </w:trPr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6993" w:rsidRPr="00936993" w:rsidRDefault="00936993" w:rsidP="00936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6993" w:rsidRPr="00936993" w:rsidRDefault="00936993" w:rsidP="00936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6993" w:rsidRPr="00936993" w:rsidRDefault="00936993" w:rsidP="00936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936993" w:rsidRPr="00936993" w:rsidRDefault="00936993" w:rsidP="00936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80" w:type="pct"/>
            <w:gridSpan w:val="4"/>
            <w:vMerge/>
            <w:vAlign w:val="center"/>
            <w:hideMark/>
          </w:tcPr>
          <w:p w:rsidR="00936993" w:rsidRPr="00936993" w:rsidRDefault="00936993" w:rsidP="00936993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36993" w:rsidRPr="00936993" w:rsidTr="00936993">
        <w:trPr>
          <w:trHeight w:val="300"/>
        </w:trPr>
        <w:tc>
          <w:tcPr>
            <w:tcW w:w="5000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6993" w:rsidRPr="00936993" w:rsidRDefault="00936993" w:rsidP="00936993">
            <w:pPr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93699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ПАСПОРТ</w:t>
            </w:r>
            <w:r w:rsidRPr="0093699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</w:r>
            <w:r w:rsidRPr="0093699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  <w:t>ПОДПРОГРАММЫ «ПОВЫШЕНИЕ ЭФФЕКТИВНОСТИ БЮДЖЕТНЫХ РАСХОДОВ В  МУНИЦИПАЛЬНОМ ОБРАЗОВАНИИ»  НА 2015-2023 ГОДЫ</w:t>
            </w:r>
            <w:r w:rsidRPr="0093699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  <w:t xml:space="preserve"> МУНИЦИПАЛЬНОЙ ПРОГРАММЫ</w:t>
            </w:r>
            <w:r w:rsidRPr="0093699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  <w:t>«МУНИЦИПАЛЬНЫЕ ФИНАНСЫ МУНИЦИПАЛЬНОГО ОБРАЗОВАНИЯ» НА 2015-2023 ГОДЫ</w:t>
            </w:r>
            <w:r w:rsidRPr="0093699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936993" w:rsidRPr="00936993" w:rsidTr="00936993">
        <w:trPr>
          <w:trHeight w:val="30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993" w:rsidRPr="00936993" w:rsidRDefault="00936993" w:rsidP="00936993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936993" w:rsidRPr="00936993" w:rsidTr="00936993">
        <w:trPr>
          <w:trHeight w:val="30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993" w:rsidRPr="00936993" w:rsidRDefault="00936993" w:rsidP="00936993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936993" w:rsidRPr="00936993" w:rsidTr="00936993">
        <w:trPr>
          <w:trHeight w:val="30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993" w:rsidRPr="00936993" w:rsidRDefault="00936993" w:rsidP="00936993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936993" w:rsidRPr="00936993" w:rsidTr="00936993">
        <w:trPr>
          <w:trHeight w:val="30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993" w:rsidRPr="00936993" w:rsidRDefault="00936993" w:rsidP="00936993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936993" w:rsidRPr="00936993" w:rsidTr="00936993">
        <w:trPr>
          <w:trHeight w:val="30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993" w:rsidRPr="00936993" w:rsidRDefault="00936993" w:rsidP="00936993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936993" w:rsidRPr="00936993" w:rsidTr="00936993">
        <w:trPr>
          <w:trHeight w:val="30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993" w:rsidRPr="00936993" w:rsidRDefault="00936993" w:rsidP="00936993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936993" w:rsidRPr="00936993" w:rsidTr="00936993">
        <w:trPr>
          <w:trHeight w:val="30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993" w:rsidRPr="00936993" w:rsidRDefault="00936993" w:rsidP="00936993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936993" w:rsidRPr="00936993" w:rsidTr="00936993">
        <w:trPr>
          <w:trHeight w:val="555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993" w:rsidRPr="00936993" w:rsidRDefault="00936993" w:rsidP="00936993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936993" w:rsidRPr="00936993" w:rsidTr="00936993">
        <w:trPr>
          <w:trHeight w:val="20"/>
        </w:trPr>
        <w:tc>
          <w:tcPr>
            <w:tcW w:w="14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Наименование муниципальной программы     </w:t>
            </w:r>
          </w:p>
        </w:tc>
        <w:tc>
          <w:tcPr>
            <w:tcW w:w="3525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«Муниципальные финансы муниципального образования» на 2015-2023 годы</w:t>
            </w:r>
          </w:p>
        </w:tc>
      </w:tr>
      <w:tr w:rsidR="00936993" w:rsidRPr="00936993" w:rsidTr="00936993">
        <w:trPr>
          <w:trHeight w:val="20"/>
        </w:trPr>
        <w:tc>
          <w:tcPr>
            <w:tcW w:w="1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подпрограммы</w:t>
            </w:r>
          </w:p>
        </w:tc>
        <w:tc>
          <w:tcPr>
            <w:tcW w:w="3525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Повышение эффективности бюджетных расходов в  муниципальном образовании на 2015-2023 годы</w:t>
            </w:r>
          </w:p>
        </w:tc>
      </w:tr>
      <w:tr w:rsidR="00936993" w:rsidRPr="00936993" w:rsidTr="00936993">
        <w:trPr>
          <w:trHeight w:val="20"/>
        </w:trPr>
        <w:tc>
          <w:tcPr>
            <w:tcW w:w="1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Соисполнители подпрограммы    </w:t>
            </w:r>
          </w:p>
        </w:tc>
        <w:tc>
          <w:tcPr>
            <w:tcW w:w="3525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Финансовое управление администрации МО «Братский район»</w:t>
            </w:r>
          </w:p>
        </w:tc>
      </w:tr>
      <w:tr w:rsidR="00936993" w:rsidRPr="00936993" w:rsidTr="00936993">
        <w:trPr>
          <w:trHeight w:val="20"/>
        </w:trPr>
        <w:tc>
          <w:tcPr>
            <w:tcW w:w="1475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Участники подпрограммы        </w:t>
            </w:r>
          </w:p>
        </w:tc>
        <w:tc>
          <w:tcPr>
            <w:tcW w:w="3525" w:type="pct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- администрация Тарминского муниципального образования;</w:t>
            </w:r>
          </w:p>
        </w:tc>
      </w:tr>
      <w:tr w:rsidR="00936993" w:rsidRPr="00936993" w:rsidTr="00936993">
        <w:trPr>
          <w:trHeight w:val="20"/>
        </w:trPr>
        <w:tc>
          <w:tcPr>
            <w:tcW w:w="1475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6993" w:rsidRPr="00936993" w:rsidRDefault="00936993" w:rsidP="00936993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525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- муниципальные учреждения, расположенные на территории  муниципального образования</w:t>
            </w:r>
          </w:p>
        </w:tc>
      </w:tr>
      <w:tr w:rsidR="00936993" w:rsidRPr="00936993" w:rsidTr="00936993">
        <w:trPr>
          <w:trHeight w:val="20"/>
        </w:trPr>
        <w:tc>
          <w:tcPr>
            <w:tcW w:w="1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Цель подпрограммы             </w:t>
            </w:r>
          </w:p>
        </w:tc>
        <w:tc>
          <w:tcPr>
            <w:tcW w:w="3525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Повышение эффективности бюджетных расходов в  муниципальном образовании</w:t>
            </w:r>
          </w:p>
        </w:tc>
      </w:tr>
      <w:tr w:rsidR="00936993" w:rsidRPr="00936993" w:rsidTr="00936993">
        <w:trPr>
          <w:trHeight w:val="20"/>
        </w:trPr>
        <w:tc>
          <w:tcPr>
            <w:tcW w:w="147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Задачи подпрограммы           </w:t>
            </w:r>
          </w:p>
        </w:tc>
        <w:tc>
          <w:tcPr>
            <w:tcW w:w="3525" w:type="pct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1. Обеспечение сбалансированности и устойчивости местного бюджета.</w:t>
            </w:r>
          </w:p>
        </w:tc>
      </w:tr>
      <w:tr w:rsidR="00936993" w:rsidRPr="00936993" w:rsidTr="00936993">
        <w:trPr>
          <w:trHeight w:val="20"/>
        </w:trPr>
        <w:tc>
          <w:tcPr>
            <w:tcW w:w="147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6993" w:rsidRPr="00936993" w:rsidRDefault="00936993" w:rsidP="00936993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525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2. Внедрение программно-целевых принципов организации составления и исполнения бюджета  Тарминского муниципального образования.</w:t>
            </w:r>
          </w:p>
        </w:tc>
      </w:tr>
      <w:tr w:rsidR="00936993" w:rsidRPr="00936993" w:rsidTr="00936993">
        <w:trPr>
          <w:trHeight w:val="20"/>
        </w:trPr>
        <w:tc>
          <w:tcPr>
            <w:tcW w:w="147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6993" w:rsidRPr="00936993" w:rsidRDefault="00936993" w:rsidP="00936993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525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936993" w:rsidRPr="00936993" w:rsidTr="00936993">
        <w:trPr>
          <w:trHeight w:val="20"/>
        </w:trPr>
        <w:tc>
          <w:tcPr>
            <w:tcW w:w="1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Сроки реализации подпрограммы </w:t>
            </w:r>
          </w:p>
        </w:tc>
        <w:tc>
          <w:tcPr>
            <w:tcW w:w="3525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2015-2023 годы</w:t>
            </w:r>
          </w:p>
        </w:tc>
      </w:tr>
      <w:tr w:rsidR="00936993" w:rsidRPr="00936993" w:rsidTr="00936993">
        <w:trPr>
          <w:trHeight w:val="20"/>
        </w:trPr>
        <w:tc>
          <w:tcPr>
            <w:tcW w:w="147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Целевые показатели подпрограммы</w:t>
            </w:r>
          </w:p>
        </w:tc>
        <w:tc>
          <w:tcPr>
            <w:tcW w:w="3525" w:type="pct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1. Размер дефицита бюджета  Тарминского муниципального образования.</w:t>
            </w:r>
          </w:p>
        </w:tc>
      </w:tr>
      <w:tr w:rsidR="00936993" w:rsidRPr="00936993" w:rsidTr="00936993">
        <w:trPr>
          <w:trHeight w:val="20"/>
        </w:trPr>
        <w:tc>
          <w:tcPr>
            <w:tcW w:w="147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6993" w:rsidRPr="00936993" w:rsidRDefault="00936993" w:rsidP="00936993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525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2. Размер просроченной кредиторской задолженности по социально-значимым расходам.</w:t>
            </w:r>
          </w:p>
        </w:tc>
      </w:tr>
      <w:tr w:rsidR="00936993" w:rsidRPr="00936993" w:rsidTr="00936993">
        <w:trPr>
          <w:trHeight w:val="20"/>
        </w:trPr>
        <w:tc>
          <w:tcPr>
            <w:tcW w:w="147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6993" w:rsidRPr="00936993" w:rsidRDefault="00936993" w:rsidP="00936993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525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3. Размер просроченной дебиторской задолженности.</w:t>
            </w:r>
          </w:p>
        </w:tc>
      </w:tr>
      <w:tr w:rsidR="00936993" w:rsidRPr="00936993" w:rsidTr="00936993">
        <w:trPr>
          <w:trHeight w:val="20"/>
        </w:trPr>
        <w:tc>
          <w:tcPr>
            <w:tcW w:w="147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6993" w:rsidRPr="00936993" w:rsidRDefault="00936993" w:rsidP="00936993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525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4. Доля расходов бюджета  Тарминского муниципального образования, сформированных в рамках муниципальных программ.</w:t>
            </w:r>
          </w:p>
        </w:tc>
      </w:tr>
      <w:tr w:rsidR="00936993" w:rsidRPr="00936993" w:rsidTr="00936993">
        <w:trPr>
          <w:trHeight w:val="20"/>
        </w:trPr>
        <w:tc>
          <w:tcPr>
            <w:tcW w:w="147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6993" w:rsidRPr="00936993" w:rsidRDefault="00936993" w:rsidP="00936993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525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5. Сроки составления проекта бюджета  Тарминского муниципального образования, сроки представления бюджетной отчетности.</w:t>
            </w:r>
          </w:p>
        </w:tc>
      </w:tr>
      <w:tr w:rsidR="00936993" w:rsidRPr="00936993" w:rsidTr="00936993">
        <w:trPr>
          <w:trHeight w:val="20"/>
        </w:trPr>
        <w:tc>
          <w:tcPr>
            <w:tcW w:w="1475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Ресурсное обеспечение подпрограммы</w:t>
            </w:r>
          </w:p>
        </w:tc>
        <w:tc>
          <w:tcPr>
            <w:tcW w:w="5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6993" w:rsidRPr="00936993" w:rsidRDefault="00936993" w:rsidP="0093699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Годы</w:t>
            </w:r>
          </w:p>
        </w:tc>
        <w:tc>
          <w:tcPr>
            <w:tcW w:w="52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6993" w:rsidRPr="00936993" w:rsidRDefault="00936993" w:rsidP="0093699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тыс. руб.</w:t>
            </w:r>
          </w:p>
        </w:tc>
        <w:tc>
          <w:tcPr>
            <w:tcW w:w="2429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36993" w:rsidRPr="00936993" w:rsidRDefault="00936993" w:rsidP="0093699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в том числе:</w:t>
            </w:r>
          </w:p>
        </w:tc>
      </w:tr>
      <w:tr w:rsidR="00936993" w:rsidRPr="00936993" w:rsidTr="00936993">
        <w:trPr>
          <w:trHeight w:val="20"/>
        </w:trPr>
        <w:tc>
          <w:tcPr>
            <w:tcW w:w="1475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6993" w:rsidRPr="00936993" w:rsidRDefault="00936993" w:rsidP="00936993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6993" w:rsidRPr="00936993" w:rsidRDefault="00936993" w:rsidP="00936993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6993" w:rsidRPr="00936993" w:rsidRDefault="00936993" w:rsidP="00936993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6993" w:rsidRPr="00936993" w:rsidRDefault="00936993" w:rsidP="0093699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6993" w:rsidRPr="00936993" w:rsidRDefault="00936993" w:rsidP="0093699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6993" w:rsidRPr="00936993" w:rsidRDefault="00936993" w:rsidP="0093699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6993" w:rsidRPr="00936993" w:rsidRDefault="00936993" w:rsidP="0093699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другие</w:t>
            </w:r>
          </w:p>
        </w:tc>
      </w:tr>
      <w:tr w:rsidR="00936993" w:rsidRPr="00936993" w:rsidTr="00936993">
        <w:trPr>
          <w:trHeight w:val="20"/>
        </w:trPr>
        <w:tc>
          <w:tcPr>
            <w:tcW w:w="1475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6993" w:rsidRPr="00936993" w:rsidRDefault="00936993" w:rsidP="00936993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2015г.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47,7</w:t>
            </w:r>
          </w:p>
        </w:tc>
        <w:tc>
          <w:tcPr>
            <w:tcW w:w="7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47,7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936993" w:rsidRPr="00936993" w:rsidTr="00936993">
        <w:trPr>
          <w:trHeight w:val="20"/>
        </w:trPr>
        <w:tc>
          <w:tcPr>
            <w:tcW w:w="1475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6993" w:rsidRPr="00936993" w:rsidRDefault="00936993" w:rsidP="00936993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2016г.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60,8</w:t>
            </w:r>
          </w:p>
        </w:tc>
        <w:tc>
          <w:tcPr>
            <w:tcW w:w="7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60,8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936993" w:rsidRPr="00936993" w:rsidTr="00936993">
        <w:trPr>
          <w:trHeight w:val="20"/>
        </w:trPr>
        <w:tc>
          <w:tcPr>
            <w:tcW w:w="1475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6993" w:rsidRPr="00936993" w:rsidRDefault="00936993" w:rsidP="00936993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2017г.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204,4</w:t>
            </w:r>
          </w:p>
        </w:tc>
        <w:tc>
          <w:tcPr>
            <w:tcW w:w="7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204,4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936993" w:rsidRPr="00936993" w:rsidTr="00936993">
        <w:trPr>
          <w:trHeight w:val="20"/>
        </w:trPr>
        <w:tc>
          <w:tcPr>
            <w:tcW w:w="1475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6993" w:rsidRPr="00936993" w:rsidRDefault="00936993" w:rsidP="00936993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2018г.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7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936993" w:rsidRPr="00936993" w:rsidTr="00936993">
        <w:trPr>
          <w:trHeight w:val="20"/>
        </w:trPr>
        <w:tc>
          <w:tcPr>
            <w:tcW w:w="1475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6993" w:rsidRPr="00936993" w:rsidRDefault="00936993" w:rsidP="00936993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2019г.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7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936993" w:rsidRPr="00936993" w:rsidTr="00936993">
        <w:trPr>
          <w:trHeight w:val="20"/>
        </w:trPr>
        <w:tc>
          <w:tcPr>
            <w:tcW w:w="14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2020г.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7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936993" w:rsidRPr="00936993" w:rsidTr="00936993">
        <w:trPr>
          <w:trHeight w:val="20"/>
        </w:trPr>
        <w:tc>
          <w:tcPr>
            <w:tcW w:w="14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2021г.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7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936993" w:rsidRPr="00936993" w:rsidTr="00936993">
        <w:trPr>
          <w:trHeight w:val="20"/>
        </w:trPr>
        <w:tc>
          <w:tcPr>
            <w:tcW w:w="14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2022г.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7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936993" w:rsidRPr="00936993" w:rsidTr="00936993">
        <w:trPr>
          <w:trHeight w:val="20"/>
        </w:trPr>
        <w:tc>
          <w:tcPr>
            <w:tcW w:w="1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2023г.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7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6993" w:rsidRPr="00936993" w:rsidRDefault="00936993" w:rsidP="00936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936993" w:rsidRPr="00936993" w:rsidTr="00936993">
        <w:trPr>
          <w:trHeight w:val="20"/>
        </w:trPr>
        <w:tc>
          <w:tcPr>
            <w:tcW w:w="147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Ожидаемые  конечные  результаты  реализации подпрограммы</w:t>
            </w:r>
          </w:p>
        </w:tc>
        <w:tc>
          <w:tcPr>
            <w:tcW w:w="3525" w:type="pct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1. Размер дефицита бюджета  в Тарминском муниципальном образовании - не более 3,75%.</w:t>
            </w:r>
          </w:p>
        </w:tc>
      </w:tr>
      <w:tr w:rsidR="00936993" w:rsidRPr="00936993" w:rsidTr="00936993">
        <w:trPr>
          <w:trHeight w:val="20"/>
        </w:trPr>
        <w:tc>
          <w:tcPr>
            <w:tcW w:w="147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6993" w:rsidRPr="00936993" w:rsidRDefault="00936993" w:rsidP="00936993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525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2. Снижение объема просроченной кредиторской задолженности бюджета Тарминского муниципального образования по социально-значимым расходам.</w:t>
            </w:r>
          </w:p>
        </w:tc>
      </w:tr>
      <w:tr w:rsidR="00936993" w:rsidRPr="00936993" w:rsidTr="00936993">
        <w:trPr>
          <w:trHeight w:val="20"/>
        </w:trPr>
        <w:tc>
          <w:tcPr>
            <w:tcW w:w="147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6993" w:rsidRPr="00936993" w:rsidRDefault="00936993" w:rsidP="00936993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525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3. Снижение объема просроченной дебиторской задолженности бюджета  Тарминского муниципального образования.</w:t>
            </w:r>
          </w:p>
        </w:tc>
      </w:tr>
      <w:tr w:rsidR="00936993" w:rsidRPr="00936993" w:rsidTr="00936993">
        <w:trPr>
          <w:trHeight w:val="20"/>
        </w:trPr>
        <w:tc>
          <w:tcPr>
            <w:tcW w:w="147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6993" w:rsidRPr="00936993" w:rsidRDefault="00936993" w:rsidP="00936993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525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4. Увеличение доли расходов бюджета   Тарминского муниципального образования, сформированных в рамках муниципальных программ.</w:t>
            </w:r>
          </w:p>
        </w:tc>
      </w:tr>
      <w:tr w:rsidR="00936993" w:rsidRPr="00936993" w:rsidTr="00936993">
        <w:trPr>
          <w:trHeight w:val="20"/>
        </w:trPr>
        <w:tc>
          <w:tcPr>
            <w:tcW w:w="147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6993" w:rsidRPr="00936993" w:rsidRDefault="00936993" w:rsidP="00936993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525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36993" w:rsidRPr="00936993" w:rsidRDefault="00936993" w:rsidP="00936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6993">
              <w:rPr>
                <w:rFonts w:ascii="Courier New" w:hAnsi="Courier New" w:cs="Courier New"/>
                <w:color w:val="000000"/>
                <w:sz w:val="22"/>
                <w:szCs w:val="22"/>
              </w:rPr>
              <w:t>5. Своевременное составление проекта бюджета  Тарминского муниципального образования, соблюдение сроков представления бюджетной отчетности.</w:t>
            </w:r>
          </w:p>
        </w:tc>
      </w:tr>
    </w:tbl>
    <w:p w:rsidR="002C1375" w:rsidRDefault="002C1375">
      <w:pPr>
        <w:rPr>
          <w:rFonts w:ascii="Courier New" w:hAnsi="Courier New" w:cs="Courier New"/>
          <w:sz w:val="24"/>
          <w:szCs w:val="24"/>
        </w:rPr>
      </w:pPr>
    </w:p>
    <w:tbl>
      <w:tblPr>
        <w:tblW w:w="9960" w:type="dxa"/>
        <w:tblLook w:val="04A0"/>
      </w:tblPr>
      <w:tblGrid>
        <w:gridCol w:w="9960"/>
      </w:tblGrid>
      <w:tr w:rsidR="0039372C" w:rsidRPr="0039372C" w:rsidTr="007A0C12">
        <w:trPr>
          <w:trHeight w:val="310"/>
        </w:trPr>
        <w:tc>
          <w:tcPr>
            <w:tcW w:w="9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  <w:r w:rsidRPr="0039372C">
              <w:rPr>
                <w:color w:val="000000"/>
                <w:sz w:val="27"/>
                <w:szCs w:val="27"/>
              </w:rPr>
              <w:t>Раздел 1. Цель и задачи,  целевые показатели, сроки реализации подпрограммы</w:t>
            </w:r>
          </w:p>
          <w:p w:rsid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  <w:p w:rsidR="0039372C" w:rsidRDefault="0039372C" w:rsidP="0039372C">
            <w:pPr>
              <w:jc w:val="both"/>
              <w:rPr>
                <w:color w:val="000000"/>
                <w:sz w:val="27"/>
                <w:szCs w:val="27"/>
              </w:rPr>
            </w:pPr>
            <w:r w:rsidRPr="0039372C">
              <w:rPr>
                <w:color w:val="000000"/>
                <w:sz w:val="27"/>
                <w:szCs w:val="27"/>
              </w:rPr>
              <w:t>Целью подпрограммы является повышение эффективности бюджетных расходов в  Тарминс</w:t>
            </w:r>
            <w:r>
              <w:rPr>
                <w:color w:val="000000"/>
                <w:sz w:val="27"/>
                <w:szCs w:val="27"/>
              </w:rPr>
              <w:t xml:space="preserve">ком муниципальном образовании. </w:t>
            </w:r>
          </w:p>
          <w:p w:rsidR="0039372C" w:rsidRDefault="0039372C" w:rsidP="0039372C">
            <w:pPr>
              <w:jc w:val="both"/>
              <w:rPr>
                <w:color w:val="000000"/>
                <w:sz w:val="27"/>
                <w:szCs w:val="27"/>
              </w:rPr>
            </w:pPr>
            <w:r w:rsidRPr="0039372C">
              <w:rPr>
                <w:color w:val="000000"/>
                <w:sz w:val="27"/>
                <w:szCs w:val="27"/>
              </w:rPr>
              <w:t>Достижение указанной цели обеспечивает</w:t>
            </w:r>
            <w:r>
              <w:rPr>
                <w:color w:val="000000"/>
                <w:sz w:val="27"/>
                <w:szCs w:val="27"/>
              </w:rPr>
              <w:t>ся выполнением следующих задач:</w:t>
            </w:r>
          </w:p>
          <w:p w:rsidR="0039372C" w:rsidRDefault="0039372C" w:rsidP="0039372C">
            <w:pPr>
              <w:jc w:val="both"/>
              <w:rPr>
                <w:color w:val="000000"/>
                <w:sz w:val="27"/>
                <w:szCs w:val="27"/>
              </w:rPr>
            </w:pPr>
            <w:r w:rsidRPr="0039372C">
              <w:rPr>
                <w:color w:val="000000"/>
                <w:sz w:val="27"/>
                <w:szCs w:val="27"/>
              </w:rPr>
              <w:t>1) обеспечение сбалансированности и</w:t>
            </w:r>
            <w:r>
              <w:rPr>
                <w:color w:val="000000"/>
                <w:sz w:val="27"/>
                <w:szCs w:val="27"/>
              </w:rPr>
              <w:t xml:space="preserve"> устойчивости местного бюджета;</w:t>
            </w:r>
          </w:p>
          <w:p w:rsidR="0039372C" w:rsidRDefault="0039372C" w:rsidP="0039372C">
            <w:pPr>
              <w:jc w:val="both"/>
              <w:rPr>
                <w:color w:val="000000"/>
                <w:sz w:val="27"/>
                <w:szCs w:val="27"/>
              </w:rPr>
            </w:pPr>
            <w:r w:rsidRPr="0039372C">
              <w:rPr>
                <w:color w:val="000000"/>
                <w:sz w:val="27"/>
                <w:szCs w:val="27"/>
              </w:rPr>
              <w:t>2) внедрение программно-целевых прин</w:t>
            </w:r>
            <w:r>
              <w:rPr>
                <w:color w:val="000000"/>
                <w:sz w:val="27"/>
                <w:szCs w:val="27"/>
              </w:rPr>
              <w:t xml:space="preserve">ципов организации составления и </w:t>
            </w:r>
            <w:r w:rsidRPr="0039372C">
              <w:rPr>
                <w:color w:val="000000"/>
                <w:sz w:val="27"/>
                <w:szCs w:val="27"/>
              </w:rPr>
              <w:t>исполнения бюджета  Тарминско</w:t>
            </w:r>
            <w:r>
              <w:rPr>
                <w:color w:val="000000"/>
                <w:sz w:val="27"/>
                <w:szCs w:val="27"/>
              </w:rPr>
              <w:t>го муниципального образования.</w:t>
            </w:r>
          </w:p>
          <w:p w:rsidR="0039372C" w:rsidRDefault="0039372C" w:rsidP="0039372C">
            <w:pPr>
              <w:jc w:val="both"/>
              <w:rPr>
                <w:color w:val="000000"/>
                <w:sz w:val="27"/>
                <w:szCs w:val="27"/>
              </w:rPr>
            </w:pPr>
            <w:r w:rsidRPr="0039372C">
              <w:rPr>
                <w:color w:val="000000"/>
                <w:sz w:val="27"/>
                <w:szCs w:val="27"/>
              </w:rPr>
              <w:t>Целевыми пока</w:t>
            </w:r>
            <w:r>
              <w:rPr>
                <w:color w:val="000000"/>
                <w:sz w:val="27"/>
                <w:szCs w:val="27"/>
              </w:rPr>
              <w:t>зателями подпрограммы являются:</w:t>
            </w:r>
          </w:p>
          <w:p w:rsidR="0039372C" w:rsidRDefault="0039372C" w:rsidP="0039372C">
            <w:pPr>
              <w:jc w:val="both"/>
              <w:rPr>
                <w:color w:val="000000"/>
                <w:sz w:val="27"/>
                <w:szCs w:val="27"/>
              </w:rPr>
            </w:pPr>
            <w:r w:rsidRPr="0039372C">
              <w:rPr>
                <w:color w:val="000000"/>
                <w:sz w:val="27"/>
                <w:szCs w:val="27"/>
              </w:rPr>
              <w:t>1) размер дефицита бюджета  Тарминск</w:t>
            </w:r>
            <w:r>
              <w:rPr>
                <w:color w:val="000000"/>
                <w:sz w:val="27"/>
                <w:szCs w:val="27"/>
              </w:rPr>
              <w:t>ого муниципального образования;</w:t>
            </w:r>
          </w:p>
          <w:p w:rsidR="0039372C" w:rsidRDefault="0039372C" w:rsidP="0039372C">
            <w:pPr>
              <w:jc w:val="both"/>
              <w:rPr>
                <w:color w:val="000000"/>
                <w:sz w:val="27"/>
                <w:szCs w:val="27"/>
              </w:rPr>
            </w:pPr>
            <w:r w:rsidRPr="0039372C">
              <w:rPr>
                <w:color w:val="000000"/>
                <w:sz w:val="27"/>
                <w:szCs w:val="27"/>
              </w:rPr>
              <w:t xml:space="preserve">2) размер просроченной кредиторской задолженности </w:t>
            </w:r>
            <w:r>
              <w:rPr>
                <w:color w:val="000000"/>
                <w:sz w:val="27"/>
                <w:szCs w:val="27"/>
              </w:rPr>
              <w:t>по социально-значимым расходам;</w:t>
            </w:r>
          </w:p>
          <w:p w:rsidR="0039372C" w:rsidRDefault="0039372C" w:rsidP="0039372C">
            <w:pPr>
              <w:jc w:val="both"/>
              <w:rPr>
                <w:color w:val="000000"/>
                <w:sz w:val="27"/>
                <w:szCs w:val="27"/>
              </w:rPr>
            </w:pPr>
            <w:r w:rsidRPr="0039372C">
              <w:rPr>
                <w:color w:val="000000"/>
                <w:sz w:val="27"/>
                <w:szCs w:val="27"/>
              </w:rPr>
              <w:t>3) размер просроче</w:t>
            </w:r>
            <w:r>
              <w:rPr>
                <w:color w:val="000000"/>
                <w:sz w:val="27"/>
                <w:szCs w:val="27"/>
              </w:rPr>
              <w:t>нной дебиторской задолженности;</w:t>
            </w:r>
          </w:p>
          <w:p w:rsidR="0039372C" w:rsidRDefault="0039372C" w:rsidP="0039372C">
            <w:pPr>
              <w:jc w:val="both"/>
              <w:rPr>
                <w:color w:val="000000"/>
                <w:sz w:val="27"/>
                <w:szCs w:val="27"/>
              </w:rPr>
            </w:pPr>
            <w:r w:rsidRPr="0039372C">
              <w:rPr>
                <w:color w:val="000000"/>
                <w:sz w:val="27"/>
                <w:szCs w:val="27"/>
              </w:rPr>
              <w:t xml:space="preserve">4) доля расходов бюджета  Тарминского муниципального образования, сформированных в </w:t>
            </w:r>
            <w:r>
              <w:rPr>
                <w:color w:val="000000"/>
                <w:sz w:val="27"/>
                <w:szCs w:val="27"/>
              </w:rPr>
              <w:t>рамках муниципальных программ;</w:t>
            </w:r>
          </w:p>
          <w:p w:rsidR="0039372C" w:rsidRDefault="0039372C" w:rsidP="0039372C">
            <w:pPr>
              <w:jc w:val="both"/>
              <w:rPr>
                <w:color w:val="000000"/>
                <w:sz w:val="27"/>
                <w:szCs w:val="27"/>
              </w:rPr>
            </w:pPr>
            <w:r w:rsidRPr="0039372C">
              <w:rPr>
                <w:color w:val="000000"/>
                <w:sz w:val="27"/>
                <w:szCs w:val="27"/>
              </w:rPr>
              <w:t>5) сроки составления проекта бюджета  Тарминского муниципального образования, сроки предс</w:t>
            </w:r>
            <w:r>
              <w:rPr>
                <w:color w:val="000000"/>
                <w:sz w:val="27"/>
                <w:szCs w:val="27"/>
              </w:rPr>
              <w:t>тавления бюджетной отчетности.</w:t>
            </w:r>
          </w:p>
          <w:p w:rsidR="0039372C" w:rsidRDefault="0039372C" w:rsidP="0039372C">
            <w:pPr>
              <w:jc w:val="both"/>
              <w:rPr>
                <w:color w:val="000000"/>
                <w:sz w:val="27"/>
                <w:szCs w:val="27"/>
              </w:rPr>
            </w:pPr>
            <w:r w:rsidRPr="0039372C">
              <w:rPr>
                <w:color w:val="000000"/>
                <w:sz w:val="27"/>
                <w:szCs w:val="27"/>
              </w:rPr>
              <w:t xml:space="preserve"> Сведения о составе и значениях целевых показателей представлены в приложе</w:t>
            </w:r>
            <w:r>
              <w:rPr>
                <w:color w:val="000000"/>
                <w:sz w:val="27"/>
                <w:szCs w:val="27"/>
              </w:rPr>
              <w:t>нии 1 к настоящей подпрограмме.</w:t>
            </w:r>
          </w:p>
          <w:p w:rsidR="0039372C" w:rsidRDefault="0039372C" w:rsidP="0039372C">
            <w:pPr>
              <w:jc w:val="both"/>
              <w:rPr>
                <w:color w:val="000000"/>
                <w:sz w:val="27"/>
                <w:szCs w:val="27"/>
              </w:rPr>
            </w:pPr>
            <w:r w:rsidRPr="0039372C">
              <w:rPr>
                <w:color w:val="000000"/>
                <w:sz w:val="27"/>
                <w:szCs w:val="27"/>
              </w:rPr>
              <w:t xml:space="preserve">Срок реализации </w:t>
            </w:r>
            <w:r>
              <w:rPr>
                <w:color w:val="000000"/>
                <w:sz w:val="27"/>
                <w:szCs w:val="27"/>
              </w:rPr>
              <w:t xml:space="preserve"> подпрограммы: 2015-2023 годы.</w:t>
            </w:r>
          </w:p>
          <w:p w:rsidR="0039372C" w:rsidRDefault="0039372C" w:rsidP="0039372C">
            <w:pPr>
              <w:jc w:val="both"/>
              <w:rPr>
                <w:color w:val="000000"/>
                <w:sz w:val="27"/>
                <w:szCs w:val="27"/>
              </w:rPr>
            </w:pPr>
            <w:r w:rsidRPr="0039372C">
              <w:rPr>
                <w:color w:val="000000"/>
                <w:sz w:val="27"/>
                <w:szCs w:val="27"/>
              </w:rPr>
              <w:br/>
              <w:t>Раздел 2. Правовое регулирование подпрограммы</w:t>
            </w:r>
          </w:p>
          <w:p w:rsidR="0039372C" w:rsidRDefault="0039372C" w:rsidP="0039372C">
            <w:pPr>
              <w:jc w:val="both"/>
              <w:rPr>
                <w:color w:val="000000"/>
                <w:sz w:val="27"/>
                <w:szCs w:val="27"/>
              </w:rPr>
            </w:pPr>
          </w:p>
          <w:p w:rsidR="0039372C" w:rsidRDefault="0039372C" w:rsidP="0039372C">
            <w:pPr>
              <w:jc w:val="both"/>
              <w:rPr>
                <w:color w:val="000000"/>
                <w:sz w:val="27"/>
                <w:szCs w:val="27"/>
              </w:rPr>
            </w:pPr>
            <w:r w:rsidRPr="0039372C">
              <w:rPr>
                <w:color w:val="000000"/>
                <w:sz w:val="27"/>
                <w:szCs w:val="27"/>
              </w:rPr>
              <w:t>Меры регулирования определены следующим</w:t>
            </w:r>
            <w:r>
              <w:rPr>
                <w:color w:val="000000"/>
                <w:sz w:val="27"/>
                <w:szCs w:val="27"/>
              </w:rPr>
              <w:t>и нормативно-правовыми актами:</w:t>
            </w:r>
          </w:p>
          <w:p w:rsidR="0039372C" w:rsidRDefault="0039372C" w:rsidP="0039372C">
            <w:pPr>
              <w:jc w:val="both"/>
              <w:rPr>
                <w:color w:val="000000"/>
                <w:sz w:val="27"/>
                <w:szCs w:val="27"/>
              </w:rPr>
            </w:pPr>
            <w:r w:rsidRPr="0039372C">
              <w:rPr>
                <w:color w:val="000000"/>
                <w:sz w:val="27"/>
                <w:szCs w:val="27"/>
              </w:rPr>
              <w:t>1. Бюджетн</w:t>
            </w:r>
            <w:r>
              <w:rPr>
                <w:color w:val="000000"/>
                <w:sz w:val="27"/>
                <w:szCs w:val="27"/>
              </w:rPr>
              <w:t>ый кодекс Российской Федерации.</w:t>
            </w:r>
          </w:p>
          <w:p w:rsidR="0039372C" w:rsidRDefault="0039372C" w:rsidP="0039372C">
            <w:pPr>
              <w:jc w:val="both"/>
              <w:rPr>
                <w:color w:val="000000"/>
                <w:sz w:val="27"/>
                <w:szCs w:val="27"/>
              </w:rPr>
            </w:pPr>
            <w:r w:rsidRPr="0039372C">
              <w:rPr>
                <w:color w:val="000000"/>
                <w:sz w:val="27"/>
                <w:szCs w:val="27"/>
              </w:rPr>
              <w:t>2. Федеральный закон от 06.10.2003 года №131-ФЗ «Об общих принципах организации местного самоуправления в Российской Федерации».</w:t>
            </w:r>
          </w:p>
          <w:p w:rsidR="0039372C" w:rsidRDefault="0039372C" w:rsidP="0039372C">
            <w:pPr>
              <w:jc w:val="both"/>
              <w:rPr>
                <w:color w:val="000000"/>
                <w:sz w:val="27"/>
                <w:szCs w:val="27"/>
              </w:rPr>
            </w:pPr>
            <w:r w:rsidRPr="0039372C">
              <w:rPr>
                <w:color w:val="000000"/>
                <w:sz w:val="27"/>
                <w:szCs w:val="27"/>
              </w:rPr>
              <w:lastRenderedPageBreak/>
              <w:t>3. Закон Иркутской области от 22.10.2013 года №74-ОЗ «О межбюджетных трансфертах и нормативах отчисле</w:t>
            </w:r>
            <w:r>
              <w:rPr>
                <w:color w:val="000000"/>
                <w:sz w:val="27"/>
                <w:szCs w:val="27"/>
              </w:rPr>
              <w:t>ний доходов в местные бюджеты».</w:t>
            </w:r>
          </w:p>
          <w:p w:rsidR="0039372C" w:rsidRDefault="0039372C" w:rsidP="0039372C">
            <w:pPr>
              <w:jc w:val="both"/>
              <w:rPr>
                <w:color w:val="000000"/>
                <w:sz w:val="27"/>
                <w:szCs w:val="27"/>
              </w:rPr>
            </w:pPr>
            <w:r w:rsidRPr="0039372C">
              <w:rPr>
                <w:color w:val="000000"/>
                <w:sz w:val="27"/>
                <w:szCs w:val="27"/>
              </w:rPr>
              <w:t xml:space="preserve">4. Положение о бюджетном процессе в  Тарминском муниципальном образовании, утвержденное решением Думы </w:t>
            </w:r>
            <w:r>
              <w:rPr>
                <w:color w:val="000000"/>
                <w:sz w:val="27"/>
                <w:szCs w:val="27"/>
              </w:rPr>
              <w:t xml:space="preserve">Тарминского сельского поселения от 30.12.2019 </w:t>
            </w:r>
            <w:r w:rsidRPr="0039372C">
              <w:rPr>
                <w:color w:val="000000"/>
                <w:sz w:val="27"/>
                <w:szCs w:val="27"/>
              </w:rPr>
              <w:t>№</w:t>
            </w:r>
            <w:r>
              <w:rPr>
                <w:color w:val="000000"/>
                <w:sz w:val="27"/>
                <w:szCs w:val="27"/>
              </w:rPr>
              <w:t xml:space="preserve"> 164. </w:t>
            </w:r>
          </w:p>
          <w:p w:rsidR="0039372C" w:rsidRDefault="0039372C" w:rsidP="0039372C">
            <w:pPr>
              <w:jc w:val="both"/>
              <w:rPr>
                <w:color w:val="000000"/>
                <w:sz w:val="27"/>
                <w:szCs w:val="27"/>
              </w:rPr>
            </w:pPr>
          </w:p>
          <w:p w:rsidR="0039372C" w:rsidRDefault="0039372C" w:rsidP="0039372C">
            <w:pPr>
              <w:jc w:val="both"/>
              <w:rPr>
                <w:color w:val="000000"/>
                <w:sz w:val="27"/>
                <w:szCs w:val="27"/>
              </w:rPr>
            </w:pPr>
            <w:r w:rsidRPr="0039372C">
              <w:rPr>
                <w:color w:val="000000"/>
                <w:sz w:val="27"/>
                <w:szCs w:val="27"/>
              </w:rPr>
              <w:t>Раздел 3. Ресурсное обеспечение и с</w:t>
            </w:r>
            <w:r>
              <w:rPr>
                <w:color w:val="000000"/>
                <w:sz w:val="27"/>
                <w:szCs w:val="27"/>
              </w:rPr>
              <w:t>истема мероприятий подпрограммы</w:t>
            </w:r>
          </w:p>
          <w:p w:rsidR="0039372C" w:rsidRDefault="0039372C" w:rsidP="0039372C">
            <w:pPr>
              <w:jc w:val="both"/>
              <w:rPr>
                <w:color w:val="000000"/>
                <w:sz w:val="27"/>
                <w:szCs w:val="27"/>
              </w:rPr>
            </w:pPr>
          </w:p>
          <w:p w:rsidR="0039372C" w:rsidRDefault="0039372C" w:rsidP="0039372C">
            <w:pPr>
              <w:jc w:val="both"/>
              <w:rPr>
                <w:color w:val="000000"/>
                <w:sz w:val="27"/>
                <w:szCs w:val="27"/>
              </w:rPr>
            </w:pPr>
            <w:r w:rsidRPr="0039372C">
              <w:rPr>
                <w:color w:val="000000"/>
                <w:sz w:val="27"/>
                <w:szCs w:val="27"/>
              </w:rPr>
              <w:t>Ресурсное обеспечение и система мероприятий подпрограммы представлены в приложе</w:t>
            </w:r>
            <w:r>
              <w:rPr>
                <w:color w:val="000000"/>
                <w:sz w:val="27"/>
                <w:szCs w:val="27"/>
              </w:rPr>
              <w:t>нии 2 к настоящей подпрограмме.</w:t>
            </w:r>
          </w:p>
          <w:p w:rsidR="0039372C" w:rsidRDefault="0039372C" w:rsidP="0039372C">
            <w:pPr>
              <w:jc w:val="both"/>
              <w:rPr>
                <w:color w:val="000000"/>
                <w:sz w:val="27"/>
                <w:szCs w:val="27"/>
              </w:rPr>
            </w:pPr>
            <w:r w:rsidRPr="0039372C">
              <w:rPr>
                <w:color w:val="000000"/>
                <w:sz w:val="27"/>
                <w:szCs w:val="27"/>
              </w:rPr>
              <w:t>Объемы финансирования подпрограммы ежегодно уточняются при формировании бюджета  Тарминского муниципального образования на очередной финансо</w:t>
            </w:r>
            <w:r>
              <w:rPr>
                <w:color w:val="000000"/>
                <w:sz w:val="27"/>
                <w:szCs w:val="27"/>
              </w:rPr>
              <w:t>вый год и на плановый период.</w:t>
            </w:r>
          </w:p>
          <w:p w:rsidR="0039372C" w:rsidRDefault="0039372C" w:rsidP="0039372C">
            <w:pPr>
              <w:jc w:val="both"/>
              <w:rPr>
                <w:color w:val="000000"/>
                <w:sz w:val="27"/>
                <w:szCs w:val="27"/>
              </w:rPr>
            </w:pPr>
          </w:p>
          <w:p w:rsidR="0039372C" w:rsidRDefault="0039372C" w:rsidP="0039372C">
            <w:pPr>
              <w:jc w:val="both"/>
              <w:rPr>
                <w:color w:val="000000"/>
                <w:sz w:val="27"/>
                <w:szCs w:val="27"/>
              </w:rPr>
            </w:pPr>
            <w:r w:rsidRPr="0039372C">
              <w:rPr>
                <w:color w:val="000000"/>
                <w:sz w:val="27"/>
                <w:szCs w:val="27"/>
              </w:rPr>
              <w:t>Раздел 4. Ожидаемые результаты реализации подпрограммы</w:t>
            </w:r>
          </w:p>
          <w:p w:rsidR="0039372C" w:rsidRDefault="0039372C" w:rsidP="0039372C">
            <w:pPr>
              <w:jc w:val="both"/>
              <w:rPr>
                <w:color w:val="000000"/>
                <w:sz w:val="27"/>
                <w:szCs w:val="27"/>
              </w:rPr>
            </w:pPr>
          </w:p>
          <w:p w:rsidR="0039372C" w:rsidRDefault="0039372C" w:rsidP="0039372C">
            <w:pPr>
              <w:jc w:val="both"/>
              <w:rPr>
                <w:color w:val="000000"/>
                <w:sz w:val="27"/>
                <w:szCs w:val="27"/>
              </w:rPr>
            </w:pPr>
            <w:r w:rsidRPr="0039372C">
              <w:rPr>
                <w:color w:val="000000"/>
                <w:sz w:val="27"/>
                <w:szCs w:val="27"/>
              </w:rPr>
              <w:t>Реализация подпрограммы позволит к 2023 год</w:t>
            </w:r>
            <w:r>
              <w:rPr>
                <w:color w:val="000000"/>
                <w:sz w:val="27"/>
                <w:szCs w:val="27"/>
              </w:rPr>
              <w:t>у обеспечить:</w:t>
            </w:r>
          </w:p>
          <w:p w:rsidR="0039372C" w:rsidRDefault="0039372C" w:rsidP="0039372C">
            <w:pPr>
              <w:jc w:val="both"/>
              <w:rPr>
                <w:color w:val="000000"/>
                <w:sz w:val="27"/>
                <w:szCs w:val="27"/>
              </w:rPr>
            </w:pPr>
            <w:r w:rsidRPr="0039372C">
              <w:rPr>
                <w:color w:val="000000"/>
                <w:sz w:val="27"/>
                <w:szCs w:val="27"/>
              </w:rPr>
              <w:t>1. Размер дефицита бюджета Тарминского  муниципального образования -  не более 3,75% утвержденного общего годового объема доходов бюджета  Тарминского муниципального образования без учета утвержденного объема безвозмездных поступлений (с учетом положений статьи 92.1 Бюджетного</w:t>
            </w:r>
            <w:r>
              <w:rPr>
                <w:color w:val="000000"/>
                <w:sz w:val="27"/>
                <w:szCs w:val="27"/>
              </w:rPr>
              <w:t xml:space="preserve"> кодекса Российской Федерации).</w:t>
            </w:r>
          </w:p>
          <w:p w:rsidR="0039372C" w:rsidRDefault="0039372C" w:rsidP="0039372C">
            <w:pPr>
              <w:jc w:val="both"/>
              <w:rPr>
                <w:color w:val="000000"/>
                <w:sz w:val="27"/>
                <w:szCs w:val="27"/>
              </w:rPr>
            </w:pPr>
            <w:r w:rsidRPr="0039372C">
              <w:rPr>
                <w:color w:val="000000"/>
                <w:sz w:val="27"/>
                <w:szCs w:val="27"/>
              </w:rPr>
              <w:t xml:space="preserve">2. Снижение объема просроченной кредиторской задолженности бюджета  Тарминского муниципального образования </w:t>
            </w:r>
            <w:r>
              <w:rPr>
                <w:color w:val="000000"/>
                <w:sz w:val="27"/>
                <w:szCs w:val="27"/>
              </w:rPr>
              <w:t>по социально-значимым расходам.</w:t>
            </w:r>
          </w:p>
          <w:p w:rsidR="0039372C" w:rsidRDefault="0039372C" w:rsidP="0039372C">
            <w:pPr>
              <w:jc w:val="both"/>
              <w:rPr>
                <w:color w:val="000000"/>
                <w:sz w:val="27"/>
                <w:szCs w:val="27"/>
              </w:rPr>
            </w:pPr>
            <w:r w:rsidRPr="0039372C">
              <w:rPr>
                <w:color w:val="000000"/>
                <w:sz w:val="27"/>
                <w:szCs w:val="27"/>
              </w:rPr>
              <w:t>3. Снижение объема просроченной дебиторской задолженности бюджета  Тарминск</w:t>
            </w:r>
            <w:r>
              <w:rPr>
                <w:color w:val="000000"/>
                <w:sz w:val="27"/>
                <w:szCs w:val="27"/>
              </w:rPr>
              <w:t>ого муниципального образования.</w:t>
            </w:r>
          </w:p>
          <w:p w:rsidR="0039372C" w:rsidRDefault="0039372C" w:rsidP="0039372C">
            <w:pPr>
              <w:jc w:val="both"/>
              <w:rPr>
                <w:color w:val="000000"/>
                <w:sz w:val="27"/>
                <w:szCs w:val="27"/>
              </w:rPr>
            </w:pPr>
            <w:r w:rsidRPr="0039372C">
              <w:rPr>
                <w:color w:val="000000"/>
                <w:sz w:val="27"/>
                <w:szCs w:val="27"/>
              </w:rPr>
              <w:t>4. Увеличение доли расходов бюджета  Тарминского муниципального образования,  сформированных в рамках муниципальных программ, до у</w:t>
            </w:r>
            <w:r>
              <w:rPr>
                <w:color w:val="000000"/>
                <w:sz w:val="27"/>
                <w:szCs w:val="27"/>
              </w:rPr>
              <w:t>ровня не менее 85% в 2023 году.</w:t>
            </w:r>
          </w:p>
          <w:p w:rsidR="0039372C" w:rsidRPr="0039372C" w:rsidRDefault="0039372C" w:rsidP="0039372C">
            <w:pPr>
              <w:jc w:val="both"/>
              <w:rPr>
                <w:color w:val="000000"/>
                <w:sz w:val="27"/>
                <w:szCs w:val="27"/>
              </w:rPr>
            </w:pPr>
            <w:r w:rsidRPr="0039372C">
              <w:rPr>
                <w:color w:val="000000"/>
                <w:sz w:val="27"/>
                <w:szCs w:val="27"/>
              </w:rPr>
              <w:t>5. Своевременное составление проекта бюджета Тарминского муниципального образования, соблюдение сроков представления бюджетной отчетности.</w:t>
            </w: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39372C" w:rsidRPr="0039372C" w:rsidTr="007A0C12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72C" w:rsidRPr="0039372C" w:rsidRDefault="0039372C" w:rsidP="0039372C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</w:tbl>
    <w:p w:rsidR="007A0C12" w:rsidRDefault="007A0C12" w:rsidP="0039372C">
      <w:pPr>
        <w:ind w:firstLine="0"/>
        <w:rPr>
          <w:color w:val="000000"/>
          <w:sz w:val="27"/>
          <w:szCs w:val="27"/>
        </w:rPr>
        <w:sectPr w:rsidR="007A0C12" w:rsidSect="008A731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pPr w:leftFromText="180" w:rightFromText="180" w:horzAnchor="margin" w:tblpY="-710"/>
        <w:tblW w:w="4927" w:type="pct"/>
        <w:tblInd w:w="215" w:type="dxa"/>
        <w:tblLayout w:type="fixed"/>
        <w:tblLook w:val="04A0"/>
      </w:tblPr>
      <w:tblGrid>
        <w:gridCol w:w="524"/>
        <w:gridCol w:w="3161"/>
        <w:gridCol w:w="315"/>
        <w:gridCol w:w="708"/>
        <w:gridCol w:w="988"/>
        <w:gridCol w:w="985"/>
        <w:gridCol w:w="985"/>
        <w:gridCol w:w="985"/>
        <w:gridCol w:w="985"/>
        <w:gridCol w:w="236"/>
        <w:gridCol w:w="749"/>
        <w:gridCol w:w="988"/>
        <w:gridCol w:w="985"/>
        <w:gridCol w:w="985"/>
        <w:gridCol w:w="991"/>
      </w:tblGrid>
      <w:tr w:rsidR="007A0C12" w:rsidRPr="007A0C12" w:rsidTr="007A0C12">
        <w:trPr>
          <w:trHeight w:val="300"/>
        </w:trPr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rPr>
                <w:color w:val="000000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rPr>
                <w:color w:val="000000"/>
              </w:rPr>
            </w:pPr>
          </w:p>
        </w:tc>
        <w:tc>
          <w:tcPr>
            <w:tcW w:w="1612" w:type="pct"/>
            <w:gridSpan w:val="5"/>
            <w:vMerge w:val="restart"/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0C12">
              <w:rPr>
                <w:rFonts w:ascii="Courier New" w:hAnsi="Courier New" w:cs="Courier New"/>
                <w:color w:val="000000"/>
                <w:sz w:val="22"/>
                <w:szCs w:val="22"/>
              </w:rPr>
              <w:t>Приложение 1</w:t>
            </w:r>
            <w:r w:rsidRPr="007A0C12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к подпрограмме «Повышение эффективности бюджетных расходов в  муниципальном образовании» на 2015-2023 годы  муниципальной программы  «Муниципальные финансы муниципального образования» на 2015-2023 годы</w:t>
            </w:r>
          </w:p>
        </w:tc>
      </w:tr>
      <w:tr w:rsidR="007A0C12" w:rsidRPr="007A0C12" w:rsidTr="007A0C12">
        <w:trPr>
          <w:trHeight w:val="240"/>
        </w:trPr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rPr>
                <w:color w:val="000000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rPr>
                <w:color w:val="000000"/>
              </w:rPr>
            </w:pPr>
          </w:p>
        </w:tc>
        <w:tc>
          <w:tcPr>
            <w:tcW w:w="1612" w:type="pct"/>
            <w:gridSpan w:val="5"/>
            <w:vMerge/>
            <w:vAlign w:val="center"/>
            <w:hideMark/>
          </w:tcPr>
          <w:p w:rsidR="007A0C12" w:rsidRPr="007A0C12" w:rsidRDefault="007A0C12" w:rsidP="007A0C12">
            <w:pPr>
              <w:ind w:firstLine="0"/>
              <w:rPr>
                <w:color w:val="000000"/>
              </w:rPr>
            </w:pPr>
          </w:p>
        </w:tc>
      </w:tr>
      <w:tr w:rsidR="007A0C12" w:rsidRPr="007A0C12" w:rsidTr="007A0C12">
        <w:trPr>
          <w:trHeight w:val="300"/>
        </w:trPr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rPr>
                <w:color w:val="000000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rPr>
                <w:color w:val="000000"/>
              </w:rPr>
            </w:pPr>
          </w:p>
        </w:tc>
        <w:tc>
          <w:tcPr>
            <w:tcW w:w="1612" w:type="pct"/>
            <w:gridSpan w:val="5"/>
            <w:vMerge/>
            <w:vAlign w:val="center"/>
            <w:hideMark/>
          </w:tcPr>
          <w:p w:rsidR="007A0C12" w:rsidRPr="007A0C12" w:rsidRDefault="007A0C12" w:rsidP="007A0C12">
            <w:pPr>
              <w:ind w:firstLine="0"/>
              <w:rPr>
                <w:color w:val="000000"/>
              </w:rPr>
            </w:pPr>
          </w:p>
        </w:tc>
      </w:tr>
      <w:tr w:rsidR="007A0C12" w:rsidRPr="007A0C12" w:rsidTr="007A0C12">
        <w:trPr>
          <w:trHeight w:val="255"/>
        </w:trPr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rPr>
                <w:color w:val="000000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rPr>
                <w:color w:val="000000"/>
              </w:rPr>
            </w:pPr>
          </w:p>
        </w:tc>
        <w:tc>
          <w:tcPr>
            <w:tcW w:w="1612" w:type="pct"/>
            <w:gridSpan w:val="5"/>
            <w:vMerge/>
            <w:vAlign w:val="center"/>
            <w:hideMark/>
          </w:tcPr>
          <w:p w:rsidR="007A0C12" w:rsidRPr="007A0C12" w:rsidRDefault="007A0C12" w:rsidP="007A0C12">
            <w:pPr>
              <w:ind w:firstLine="0"/>
              <w:rPr>
                <w:color w:val="000000"/>
              </w:rPr>
            </w:pPr>
          </w:p>
        </w:tc>
      </w:tr>
      <w:tr w:rsidR="007A0C12" w:rsidRPr="007A0C12" w:rsidTr="007A0C12">
        <w:trPr>
          <w:trHeight w:val="390"/>
        </w:trPr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rPr>
                <w:color w:val="000000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rPr>
                <w:color w:val="000000"/>
              </w:rPr>
            </w:pPr>
          </w:p>
        </w:tc>
        <w:tc>
          <w:tcPr>
            <w:tcW w:w="1612" w:type="pct"/>
            <w:gridSpan w:val="5"/>
            <w:vMerge/>
            <w:vAlign w:val="center"/>
            <w:hideMark/>
          </w:tcPr>
          <w:p w:rsidR="007A0C12" w:rsidRPr="007A0C12" w:rsidRDefault="007A0C12" w:rsidP="007A0C12">
            <w:pPr>
              <w:ind w:firstLine="0"/>
              <w:rPr>
                <w:color w:val="000000"/>
              </w:rPr>
            </w:pPr>
          </w:p>
        </w:tc>
      </w:tr>
      <w:tr w:rsidR="007A0C12" w:rsidRPr="007A0C12" w:rsidTr="007A0C12">
        <w:trPr>
          <w:trHeight w:val="540"/>
        </w:trPr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rPr>
                <w:color w:val="000000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rPr>
                <w:color w:val="000000"/>
              </w:rPr>
            </w:pPr>
          </w:p>
        </w:tc>
        <w:tc>
          <w:tcPr>
            <w:tcW w:w="1612" w:type="pct"/>
            <w:gridSpan w:val="5"/>
            <w:vMerge/>
            <w:vAlign w:val="center"/>
            <w:hideMark/>
          </w:tcPr>
          <w:p w:rsidR="007A0C12" w:rsidRPr="007A0C12" w:rsidRDefault="007A0C12" w:rsidP="007A0C12">
            <w:pPr>
              <w:ind w:firstLine="0"/>
              <w:rPr>
                <w:color w:val="000000"/>
              </w:rPr>
            </w:pPr>
          </w:p>
        </w:tc>
      </w:tr>
      <w:tr w:rsidR="007A0C12" w:rsidRPr="007A0C12" w:rsidTr="007A0C12">
        <w:trPr>
          <w:trHeight w:val="300"/>
        </w:trPr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7A0C12" w:rsidRPr="007A0C12" w:rsidTr="007A0C12">
        <w:trPr>
          <w:trHeight w:val="1350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C12" w:rsidRPr="007A0C12" w:rsidRDefault="007A0C12" w:rsidP="007A0C12">
            <w:pPr>
              <w:spacing w:after="240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A0C12">
              <w:rPr>
                <w:rFonts w:ascii="Arial" w:hAnsi="Arial" w:cs="Arial"/>
                <w:color w:val="000000"/>
                <w:sz w:val="22"/>
                <w:szCs w:val="22"/>
              </w:rPr>
              <w:t>СВЕДЕНИЯ</w:t>
            </w:r>
            <w:r w:rsidRPr="007A0C12">
              <w:rPr>
                <w:rFonts w:ascii="Arial" w:hAnsi="Arial" w:cs="Arial"/>
                <w:color w:val="000000"/>
                <w:sz w:val="22"/>
                <w:szCs w:val="22"/>
              </w:rPr>
              <w:br/>
              <w:t>О СОСТАВЕ И ЗНАЧЕНИЯХ ЦЕЛЕВЫХ ПОКАЗАТЕЛЕЙ ПОДПРОГРАММЫ</w:t>
            </w:r>
            <w:r w:rsidRPr="007A0C12">
              <w:rPr>
                <w:rFonts w:ascii="Arial" w:hAnsi="Arial" w:cs="Arial"/>
                <w:color w:val="000000"/>
                <w:sz w:val="22"/>
                <w:szCs w:val="22"/>
              </w:rPr>
              <w:br/>
              <w:t>«ПОВЫШЕНИЕ ЭФФЕКТИВНОСТИ БЮДЖЕТНЫХ РАСХОДОВ В МУНИЦИПАЛЬНОМ ОБРАЗОВАНИИ»</w:t>
            </w:r>
            <w:r w:rsidRPr="007A0C12">
              <w:rPr>
                <w:rFonts w:ascii="Arial" w:hAnsi="Arial" w:cs="Arial"/>
                <w:color w:val="000000"/>
                <w:sz w:val="22"/>
                <w:szCs w:val="22"/>
              </w:rPr>
              <w:br/>
              <w:t>НА 2015-2023 ГОДЫ МУНИЦИПАЛЬНОЙ ПРОГРАММЫ «МУНИЦИПАЛЬНЫЕ ФИНАНСЫ МУНИЦИПАЛЬНОГО ОБРАЗОВАНИЯ» НА 2015-2023 ГОДЫ</w:t>
            </w:r>
          </w:p>
        </w:tc>
      </w:tr>
      <w:tr w:rsidR="007A0C12" w:rsidRPr="007A0C12" w:rsidTr="007A0C12">
        <w:trPr>
          <w:trHeight w:val="20"/>
        </w:trPr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/</w:t>
            </w:r>
            <w:proofErr w:type="spellStart"/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1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Наименование целевого показателя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Ед. </w:t>
            </w:r>
            <w:proofErr w:type="spellStart"/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изм</w:t>
            </w:r>
            <w:proofErr w:type="spellEnd"/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.</w:t>
            </w:r>
          </w:p>
        </w:tc>
        <w:tc>
          <w:tcPr>
            <w:tcW w:w="3384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Значения целевых показателей</w:t>
            </w:r>
          </w:p>
        </w:tc>
      </w:tr>
      <w:tr w:rsidR="007A0C12" w:rsidRPr="007A0C12" w:rsidTr="007A0C12">
        <w:trPr>
          <w:trHeight w:val="20"/>
        </w:trPr>
        <w:tc>
          <w:tcPr>
            <w:tcW w:w="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C12" w:rsidRPr="007A0C12" w:rsidRDefault="007A0C12" w:rsidP="007A0C12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1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C12" w:rsidRPr="007A0C12" w:rsidRDefault="007A0C12" w:rsidP="007A0C12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C12" w:rsidRPr="007A0C12" w:rsidRDefault="007A0C12" w:rsidP="007A0C12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2014 год (оценка)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2015 год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2016 год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2017 год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2018 год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2019 год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2020 год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2021 год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2022 год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2023 год</w:t>
            </w:r>
          </w:p>
        </w:tc>
      </w:tr>
      <w:tr w:rsidR="007A0C12" w:rsidRPr="007A0C12" w:rsidTr="007A0C12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7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13</w:t>
            </w:r>
          </w:p>
        </w:tc>
      </w:tr>
      <w:tr w:rsidR="007A0C12" w:rsidRPr="007A0C12" w:rsidTr="007A0C12">
        <w:trPr>
          <w:trHeight w:val="267"/>
        </w:trPr>
        <w:tc>
          <w:tcPr>
            <w:tcW w:w="5000" w:type="pct"/>
            <w:gridSpan w:val="1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A0C12" w:rsidRPr="007A0C12" w:rsidRDefault="007A0C12" w:rsidP="007A0C12">
            <w:pPr>
              <w:spacing w:after="240"/>
              <w:ind w:firstLine="0"/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Подпрограмма 2.</w:t>
            </w:r>
            <w:r w:rsidRPr="007A0C12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br/>
              <w:t>«Повышение эффективности бюджетных расходов в муниципальном образовании»</w:t>
            </w:r>
          </w:p>
        </w:tc>
      </w:tr>
      <w:tr w:rsidR="007A0C12" w:rsidRPr="007A0C12" w:rsidTr="007A0C12">
        <w:trPr>
          <w:trHeight w:val="20"/>
        </w:trPr>
        <w:tc>
          <w:tcPr>
            <w:tcW w:w="1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1.</w:t>
            </w:r>
          </w:p>
        </w:tc>
        <w:tc>
          <w:tcPr>
            <w:tcW w:w="119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Размер дефицита бюджета Тарминского муниципального образования</w:t>
            </w:r>
          </w:p>
        </w:tc>
        <w:tc>
          <w:tcPr>
            <w:tcW w:w="2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%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Не более 10%</w:t>
            </w:r>
          </w:p>
        </w:tc>
        <w:tc>
          <w:tcPr>
            <w:tcW w:w="3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Не более 10%</w:t>
            </w:r>
          </w:p>
        </w:tc>
        <w:tc>
          <w:tcPr>
            <w:tcW w:w="3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Не более 10%</w:t>
            </w:r>
          </w:p>
        </w:tc>
        <w:tc>
          <w:tcPr>
            <w:tcW w:w="3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Не более 10%</w:t>
            </w:r>
          </w:p>
        </w:tc>
        <w:tc>
          <w:tcPr>
            <w:tcW w:w="3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sz w:val="16"/>
                <w:szCs w:val="16"/>
              </w:rPr>
              <w:t>Не более 5%</w:t>
            </w:r>
          </w:p>
        </w:tc>
        <w:tc>
          <w:tcPr>
            <w:tcW w:w="33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sz w:val="16"/>
                <w:szCs w:val="16"/>
              </w:rPr>
              <w:t>Не более 5%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sz w:val="16"/>
                <w:szCs w:val="16"/>
              </w:rPr>
              <w:t>Не более 3,5%</w:t>
            </w:r>
          </w:p>
        </w:tc>
        <w:tc>
          <w:tcPr>
            <w:tcW w:w="3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sz w:val="16"/>
                <w:szCs w:val="16"/>
              </w:rPr>
              <w:t>Не более 3,5%</w:t>
            </w:r>
          </w:p>
        </w:tc>
        <w:tc>
          <w:tcPr>
            <w:tcW w:w="3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sz w:val="16"/>
                <w:szCs w:val="16"/>
              </w:rPr>
              <w:t>Не более 3,5%</w:t>
            </w:r>
          </w:p>
        </w:tc>
        <w:tc>
          <w:tcPr>
            <w:tcW w:w="3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sz w:val="16"/>
                <w:szCs w:val="16"/>
              </w:rPr>
              <w:t>Не более 3,5%</w:t>
            </w:r>
          </w:p>
        </w:tc>
      </w:tr>
      <w:tr w:rsidR="007A0C12" w:rsidRPr="007A0C12" w:rsidTr="007A0C12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2.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Размер просроченной кредиторской задолженности по социально-значимым расходам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%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</w:tr>
      <w:tr w:rsidR="007A0C12" w:rsidRPr="007A0C12" w:rsidTr="007A0C12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3.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Размер просроченной дебиторской задолженности бюджета Тарминского муниципального образования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%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</w:tr>
      <w:tr w:rsidR="007A0C12" w:rsidRPr="007A0C12" w:rsidTr="007A0C12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4.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Доля расходов бюджета Тарминского муниципального образования, сформированных в рамках муниципальных программ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%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7,40%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60%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65%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70%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75%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80%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85%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85%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85%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85%</w:t>
            </w:r>
          </w:p>
        </w:tc>
      </w:tr>
      <w:tr w:rsidR="007A0C12" w:rsidRPr="007A0C12" w:rsidTr="007A0C12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5.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Сроки составления проекта бюджета Тарминского муниципального образования, сроки представления бюджетной отчетности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proofErr w:type="gramStart"/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  <w:proofErr w:type="gramEnd"/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/ не соблюдены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0C12" w:rsidRPr="007A0C12" w:rsidRDefault="007A0C12" w:rsidP="007A0C1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C12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</w:tr>
    </w:tbl>
    <w:p w:rsidR="0039372C" w:rsidRDefault="0039372C">
      <w:pPr>
        <w:rPr>
          <w:rFonts w:ascii="Courier New" w:hAnsi="Courier New" w:cs="Courier New"/>
          <w:sz w:val="24"/>
          <w:szCs w:val="24"/>
        </w:rPr>
      </w:pPr>
    </w:p>
    <w:p w:rsidR="00586B75" w:rsidRDefault="00586B75">
      <w:pPr>
        <w:rPr>
          <w:rFonts w:ascii="Courier New" w:hAnsi="Courier New" w:cs="Courier New"/>
          <w:sz w:val="24"/>
          <w:szCs w:val="24"/>
        </w:rPr>
      </w:pPr>
    </w:p>
    <w:p w:rsidR="00586B75" w:rsidRDefault="00586B75">
      <w:pPr>
        <w:rPr>
          <w:rFonts w:ascii="Courier New" w:hAnsi="Courier New" w:cs="Courier New"/>
          <w:sz w:val="24"/>
          <w:szCs w:val="24"/>
        </w:rPr>
      </w:pPr>
    </w:p>
    <w:tbl>
      <w:tblPr>
        <w:tblW w:w="5000" w:type="pct"/>
        <w:tblLook w:val="04A0"/>
      </w:tblPr>
      <w:tblGrid>
        <w:gridCol w:w="730"/>
        <w:gridCol w:w="1588"/>
        <w:gridCol w:w="1418"/>
        <w:gridCol w:w="1799"/>
        <w:gridCol w:w="1124"/>
        <w:gridCol w:w="903"/>
        <w:gridCol w:w="903"/>
        <w:gridCol w:w="903"/>
        <w:gridCol w:w="903"/>
        <w:gridCol w:w="903"/>
        <w:gridCol w:w="903"/>
        <w:gridCol w:w="903"/>
        <w:gridCol w:w="903"/>
        <w:gridCol w:w="903"/>
      </w:tblGrid>
      <w:tr w:rsidR="00586B75" w:rsidRPr="00586B75" w:rsidTr="00586B75">
        <w:trPr>
          <w:trHeight w:val="30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61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B75">
              <w:rPr>
                <w:rFonts w:ascii="Courier New" w:hAnsi="Courier New" w:cs="Courier New"/>
                <w:sz w:val="22"/>
                <w:szCs w:val="22"/>
              </w:rPr>
              <w:t>Приложение 2</w:t>
            </w:r>
          </w:p>
        </w:tc>
      </w:tr>
      <w:tr w:rsidR="00586B75" w:rsidRPr="00586B75" w:rsidTr="00586B75">
        <w:trPr>
          <w:trHeight w:val="30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61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B75">
              <w:rPr>
                <w:rFonts w:ascii="Courier New" w:hAnsi="Courier New" w:cs="Courier New"/>
                <w:sz w:val="22"/>
                <w:szCs w:val="22"/>
              </w:rPr>
              <w:t>к подпрограмме «Повышение эффективности бюджетных расходов</w:t>
            </w:r>
          </w:p>
        </w:tc>
      </w:tr>
      <w:tr w:rsidR="00586B75" w:rsidRPr="00586B75" w:rsidTr="00586B75">
        <w:trPr>
          <w:trHeight w:val="30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61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B75">
              <w:rPr>
                <w:rFonts w:ascii="Courier New" w:hAnsi="Courier New" w:cs="Courier New"/>
                <w:sz w:val="22"/>
                <w:szCs w:val="22"/>
              </w:rPr>
              <w:t>в муниципальном образовании» на 2015-2023 годы</w:t>
            </w:r>
          </w:p>
        </w:tc>
      </w:tr>
      <w:tr w:rsidR="00586B75" w:rsidRPr="00586B75" w:rsidTr="00586B75">
        <w:trPr>
          <w:trHeight w:val="30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61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B75">
              <w:rPr>
                <w:rFonts w:ascii="Courier New" w:hAnsi="Courier New" w:cs="Courier New"/>
                <w:sz w:val="22"/>
                <w:szCs w:val="22"/>
              </w:rPr>
              <w:t>муниципальной программы «Муниципальные финансы</w:t>
            </w:r>
          </w:p>
        </w:tc>
      </w:tr>
      <w:tr w:rsidR="00586B75" w:rsidRPr="00586B75" w:rsidTr="00586B75">
        <w:trPr>
          <w:trHeight w:val="30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61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6B75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муниципального образования» на 2015-2023 годы</w:t>
            </w:r>
          </w:p>
        </w:tc>
      </w:tr>
      <w:tr w:rsidR="00586B75" w:rsidRPr="00586B75" w:rsidTr="00586B75">
        <w:trPr>
          <w:trHeight w:val="27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Arial CYR" w:hAnsi="Arial CYR" w:cs="Arial CYR"/>
              </w:rPr>
            </w:pPr>
          </w:p>
        </w:tc>
      </w:tr>
      <w:tr w:rsidR="00586B75" w:rsidRPr="00586B75" w:rsidTr="00586B75">
        <w:trPr>
          <w:trHeight w:val="1755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6B75">
              <w:rPr>
                <w:rFonts w:ascii="Arial" w:hAnsi="Arial" w:cs="Arial"/>
                <w:b/>
                <w:bCs/>
                <w:sz w:val="24"/>
                <w:szCs w:val="24"/>
              </w:rPr>
              <w:t>РЕСУРСНОЕ ОБЕСПЕЧЕНИЕ И СИСТЕМА МЕРОПРИЯТИЙ ПОДПРОГРАММЫ «ПОВЫШЕНИЕ ЭФФЕКТИВНОСТИ БЮДЖЕТНЫХ РАСХОДОВ В  МУНИЦИПАЛЬНОМ ОБРАЗОВАНИИ» НА 2015-2023 ГОДЫ МУНИЦИПАЛЬНОЙ ПРОГРАММЫ «МУНИЦИПАЛЬНЫЕ ФИНАНСЫ МУНИЦИПАЛЬНОГО ОБРАЗОВАНИЯ» НА 2015-2023 ГОДЫ</w:t>
            </w:r>
          </w:p>
        </w:tc>
      </w:tr>
      <w:tr w:rsidR="00586B75" w:rsidRPr="00586B75" w:rsidTr="00586B75">
        <w:trPr>
          <w:trHeight w:val="255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Arial CYR" w:hAnsi="Arial CYR" w:cs="Arial CYR"/>
              </w:rPr>
            </w:pPr>
          </w:p>
        </w:tc>
      </w:tr>
      <w:tr w:rsidR="00586B75" w:rsidRPr="00586B75" w:rsidTr="00586B75">
        <w:trPr>
          <w:trHeight w:val="20"/>
        </w:trPr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586B75">
              <w:rPr>
                <w:rFonts w:ascii="Courier New" w:hAnsi="Courier New" w:cs="Courier New"/>
                <w:sz w:val="16"/>
                <w:szCs w:val="16"/>
              </w:rPr>
              <w:t>п</w:t>
            </w:r>
            <w:proofErr w:type="spellEnd"/>
            <w:proofErr w:type="gramEnd"/>
            <w:r w:rsidRPr="00586B75">
              <w:rPr>
                <w:rFonts w:ascii="Courier New" w:hAnsi="Courier New" w:cs="Courier New"/>
                <w:sz w:val="16"/>
                <w:szCs w:val="16"/>
              </w:rPr>
              <w:t>/</w:t>
            </w:r>
            <w:proofErr w:type="spellStart"/>
            <w:r w:rsidRPr="00586B75">
              <w:rPr>
                <w:rFonts w:ascii="Courier New" w:hAnsi="Courier New" w:cs="Courier New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7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Объем финансирования всего, тыс</w:t>
            </w:r>
            <w:proofErr w:type="gramStart"/>
            <w:r w:rsidRPr="00586B75">
              <w:rPr>
                <w:rFonts w:ascii="Courier New" w:hAnsi="Courier New" w:cs="Courier New"/>
                <w:sz w:val="16"/>
                <w:szCs w:val="16"/>
              </w:rPr>
              <w:t>.р</w:t>
            </w:r>
            <w:proofErr w:type="gramEnd"/>
            <w:r w:rsidRPr="00586B75">
              <w:rPr>
                <w:rFonts w:ascii="Courier New" w:hAnsi="Courier New" w:cs="Courier New"/>
                <w:sz w:val="16"/>
                <w:szCs w:val="16"/>
              </w:rPr>
              <w:t>уб.</w:t>
            </w:r>
          </w:p>
        </w:tc>
        <w:tc>
          <w:tcPr>
            <w:tcW w:w="242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в том числе по годам:</w:t>
            </w:r>
          </w:p>
        </w:tc>
      </w:tr>
      <w:tr w:rsidR="00586B75" w:rsidRPr="00586B75" w:rsidTr="00586B75">
        <w:trPr>
          <w:trHeight w:val="20"/>
        </w:trPr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2015 год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2016 год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2017 год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2018 год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2019 год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2020 год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2021 год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2022 год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2023 год</w:t>
            </w:r>
          </w:p>
        </w:tc>
      </w:tr>
      <w:tr w:rsidR="00586B75" w:rsidRPr="00586B75" w:rsidTr="00586B75">
        <w:trPr>
          <w:trHeight w:val="20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3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10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11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12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13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14</w:t>
            </w:r>
          </w:p>
        </w:tc>
      </w:tr>
      <w:tr w:rsidR="00586B75" w:rsidRPr="00586B75" w:rsidTr="00586B75">
        <w:trPr>
          <w:trHeight w:val="20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264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Задача 1: Обеспечение сбалансированности и устойчивости местных бюджетов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</w:tr>
      <w:tr w:rsidR="00586B75" w:rsidRPr="00586B75" w:rsidTr="00586B75">
        <w:trPr>
          <w:trHeight w:val="20"/>
        </w:trPr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1.1.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</w:t>
            </w:r>
            <w:r w:rsidRPr="00586B75">
              <w:rPr>
                <w:rFonts w:ascii="Courier New" w:hAnsi="Courier New" w:cs="Courier New"/>
                <w:sz w:val="16"/>
                <w:szCs w:val="16"/>
              </w:rPr>
              <w:t xml:space="preserve"> Снижение и (или) недопущение роста объема кредиторской задолженности по социально-значимым расходам 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муниципального образования, муниципальные учреждения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86B75" w:rsidRPr="00586B75" w:rsidTr="00586B75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86B75" w:rsidRPr="00586B75" w:rsidTr="00586B75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86B75" w:rsidRPr="00586B75" w:rsidTr="00586B75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86B75" w:rsidRPr="00586B75" w:rsidTr="00586B75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Другие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86B75" w:rsidRPr="00586B75" w:rsidTr="00586B75">
        <w:trPr>
          <w:trHeight w:val="20"/>
        </w:trPr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1.2.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</w:t>
            </w:r>
            <w:r w:rsidRPr="00586B75">
              <w:rPr>
                <w:rFonts w:ascii="Courier New" w:hAnsi="Courier New" w:cs="Courier New"/>
                <w:sz w:val="16"/>
                <w:szCs w:val="16"/>
              </w:rPr>
              <w:t xml:space="preserve"> Процентные платежи по муниципальному долгу  муниципального образования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муниципального образования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317,9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47,7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60,8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204,4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</w:tr>
      <w:tr w:rsidR="00586B75" w:rsidRPr="00586B75" w:rsidTr="00586B75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86B75" w:rsidRPr="00586B75" w:rsidTr="00586B75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86B75" w:rsidRPr="00586B75" w:rsidTr="00586B75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317,9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47,7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60,8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204,4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</w:tr>
      <w:tr w:rsidR="00586B75" w:rsidRPr="00586B75" w:rsidTr="00586B75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Другие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86B75" w:rsidRPr="00586B75" w:rsidTr="00586B75">
        <w:trPr>
          <w:trHeight w:val="20"/>
        </w:trPr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1.2.1</w:t>
            </w:r>
            <w:r w:rsidRPr="00586B75">
              <w:rPr>
                <w:rFonts w:ascii="Courier New" w:hAnsi="Courier New" w:cs="Courier New"/>
                <w:sz w:val="16"/>
                <w:szCs w:val="16"/>
              </w:rPr>
              <w:lastRenderedPageBreak/>
              <w:t>.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lastRenderedPageBreak/>
              <w:t>Мероприятие:</w:t>
            </w:r>
            <w:r w:rsidRPr="00586B75"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r w:rsidRPr="00586B75">
              <w:rPr>
                <w:rFonts w:ascii="Courier New" w:hAnsi="Courier New" w:cs="Courier New"/>
                <w:sz w:val="16"/>
                <w:szCs w:val="16"/>
              </w:rPr>
              <w:lastRenderedPageBreak/>
              <w:t>Процентные платежи за пользование бюджетными кредитами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lastRenderedPageBreak/>
              <w:t>Администраци</w:t>
            </w:r>
            <w:r w:rsidRPr="00586B75">
              <w:rPr>
                <w:rFonts w:ascii="Courier New" w:hAnsi="Courier New" w:cs="Courier New"/>
                <w:sz w:val="16"/>
                <w:szCs w:val="16"/>
              </w:rPr>
              <w:lastRenderedPageBreak/>
              <w:t>я Тарминского муниципального образования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lastRenderedPageBreak/>
              <w:t>Всего: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317,9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47,7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60,8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204,4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</w:tr>
      <w:tr w:rsidR="00586B75" w:rsidRPr="00586B75" w:rsidTr="00586B75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86B75" w:rsidRPr="00586B75" w:rsidTr="00586B75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86B75" w:rsidRPr="00586B75" w:rsidTr="00586B75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317,9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47,7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60,8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204,4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</w:tr>
      <w:tr w:rsidR="00586B75" w:rsidRPr="00586B75" w:rsidTr="00586B75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Другие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86B75" w:rsidRPr="00586B75" w:rsidTr="00586B75">
        <w:trPr>
          <w:trHeight w:val="20"/>
        </w:trPr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1.2.2.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Мероприятие:</w:t>
            </w:r>
            <w:r w:rsidRPr="00586B75">
              <w:rPr>
                <w:rFonts w:ascii="Courier New" w:hAnsi="Courier New" w:cs="Courier New"/>
                <w:sz w:val="16"/>
                <w:szCs w:val="16"/>
              </w:rPr>
              <w:t xml:space="preserve"> Процентные платежи за пользование кредитами от кредитных организаций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муниципального образования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86B75" w:rsidRPr="00586B75" w:rsidTr="00586B75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86B75" w:rsidRPr="00586B75" w:rsidTr="00586B75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86B75" w:rsidRPr="00586B75" w:rsidTr="00586B75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86B75" w:rsidRPr="00586B75" w:rsidTr="00586B75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Другие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86B75" w:rsidRPr="00586B75" w:rsidTr="00586B75">
        <w:trPr>
          <w:trHeight w:val="20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2.</w:t>
            </w:r>
          </w:p>
        </w:tc>
        <w:tc>
          <w:tcPr>
            <w:tcW w:w="4801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Задача 2: Внедрение программно-целевых принципов организации составления и исполнения бюджета Тарминского муниципального образования</w:t>
            </w:r>
          </w:p>
        </w:tc>
      </w:tr>
      <w:tr w:rsidR="00586B75" w:rsidRPr="00586B75" w:rsidTr="00586B75">
        <w:trPr>
          <w:trHeight w:val="20"/>
        </w:trPr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2.1.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Основное мероприятие: </w:t>
            </w:r>
            <w:r w:rsidRPr="00586B75">
              <w:rPr>
                <w:rFonts w:ascii="Courier New" w:hAnsi="Courier New" w:cs="Courier New"/>
                <w:sz w:val="16"/>
                <w:szCs w:val="16"/>
              </w:rPr>
              <w:t>Увеличение доли расходов бюджета  муниципального образования, сформированных в рамках муниципальных программ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муниципального образования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86B75" w:rsidRPr="00586B75" w:rsidTr="00586B75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86B75" w:rsidRPr="00586B75" w:rsidTr="00586B75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86B75" w:rsidRPr="00586B75" w:rsidTr="00586B75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86B75" w:rsidRPr="00586B75" w:rsidTr="00586B75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Другие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86B75" w:rsidRPr="00586B75" w:rsidTr="00586B75">
        <w:trPr>
          <w:trHeight w:val="20"/>
        </w:trPr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75" w:rsidRPr="00586B75" w:rsidRDefault="00586B75" w:rsidP="00586B75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9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317,9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47,7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60,8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204,4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1,0</w:t>
            </w:r>
          </w:p>
        </w:tc>
      </w:tr>
      <w:tr w:rsidR="00586B75" w:rsidRPr="00586B75" w:rsidTr="00586B75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  <w:tr w:rsidR="00586B75" w:rsidRPr="00586B75" w:rsidTr="00586B75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  <w:tr w:rsidR="00586B75" w:rsidRPr="00586B75" w:rsidTr="00586B75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317,9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47,7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60,8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204,4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1,0</w:t>
            </w:r>
          </w:p>
        </w:tc>
      </w:tr>
      <w:tr w:rsidR="00586B75" w:rsidRPr="00586B75" w:rsidTr="00586B75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75" w:rsidRPr="00586B75" w:rsidRDefault="00586B75" w:rsidP="00586B75">
            <w:pPr>
              <w:ind w:firstLine="0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75" w:rsidRPr="00586B75" w:rsidRDefault="00586B75" w:rsidP="00586B75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86B7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</w:tbl>
    <w:p w:rsidR="00586B75" w:rsidRDefault="00586B75">
      <w:pPr>
        <w:rPr>
          <w:rFonts w:ascii="Courier New" w:hAnsi="Courier New" w:cs="Courier New"/>
          <w:sz w:val="24"/>
          <w:szCs w:val="24"/>
        </w:rPr>
      </w:pPr>
    </w:p>
    <w:p w:rsidR="00653B3B" w:rsidRDefault="00653B3B">
      <w:pPr>
        <w:rPr>
          <w:rFonts w:ascii="Courier New" w:hAnsi="Courier New" w:cs="Courier New"/>
          <w:sz w:val="24"/>
          <w:szCs w:val="24"/>
        </w:rPr>
      </w:pPr>
    </w:p>
    <w:p w:rsidR="00653B3B" w:rsidRDefault="00653B3B">
      <w:pPr>
        <w:rPr>
          <w:rFonts w:ascii="Courier New" w:hAnsi="Courier New" w:cs="Courier New"/>
          <w:sz w:val="24"/>
          <w:szCs w:val="24"/>
        </w:rPr>
      </w:pPr>
    </w:p>
    <w:p w:rsidR="00653B3B" w:rsidRDefault="00653B3B">
      <w:pPr>
        <w:rPr>
          <w:rFonts w:ascii="Courier New" w:hAnsi="Courier New" w:cs="Courier New"/>
          <w:sz w:val="24"/>
          <w:szCs w:val="24"/>
        </w:rPr>
      </w:pPr>
    </w:p>
    <w:p w:rsidR="00653B3B" w:rsidRDefault="00653B3B">
      <w:pPr>
        <w:rPr>
          <w:rFonts w:ascii="Courier New" w:hAnsi="Courier New" w:cs="Courier New"/>
          <w:sz w:val="24"/>
          <w:szCs w:val="24"/>
        </w:rPr>
      </w:pPr>
    </w:p>
    <w:p w:rsidR="00653B3B" w:rsidRDefault="00653B3B">
      <w:pPr>
        <w:rPr>
          <w:rFonts w:ascii="Courier New" w:hAnsi="Courier New" w:cs="Courier New"/>
          <w:sz w:val="24"/>
          <w:szCs w:val="24"/>
        </w:rPr>
      </w:pPr>
    </w:p>
    <w:p w:rsidR="00653B3B" w:rsidRDefault="00653B3B">
      <w:pPr>
        <w:rPr>
          <w:rFonts w:ascii="Courier New" w:hAnsi="Courier New" w:cs="Courier New"/>
          <w:sz w:val="24"/>
          <w:szCs w:val="24"/>
        </w:rPr>
      </w:pPr>
    </w:p>
    <w:p w:rsidR="00653B3B" w:rsidRDefault="00653B3B">
      <w:pPr>
        <w:rPr>
          <w:rFonts w:ascii="Courier New" w:hAnsi="Courier New" w:cs="Courier New"/>
          <w:sz w:val="24"/>
          <w:szCs w:val="24"/>
        </w:rPr>
      </w:pPr>
    </w:p>
    <w:p w:rsidR="00653B3B" w:rsidRDefault="00653B3B">
      <w:pPr>
        <w:rPr>
          <w:rFonts w:ascii="Courier New" w:hAnsi="Courier New" w:cs="Courier New"/>
          <w:sz w:val="24"/>
          <w:szCs w:val="24"/>
        </w:rPr>
      </w:pPr>
    </w:p>
    <w:p w:rsidR="00653B3B" w:rsidRDefault="00653B3B">
      <w:pPr>
        <w:rPr>
          <w:rFonts w:ascii="Courier New" w:hAnsi="Courier New" w:cs="Courier New"/>
          <w:sz w:val="24"/>
          <w:szCs w:val="24"/>
        </w:rPr>
      </w:pPr>
    </w:p>
    <w:p w:rsidR="00653B3B" w:rsidRDefault="00653B3B">
      <w:pPr>
        <w:rPr>
          <w:rFonts w:ascii="Courier New" w:hAnsi="Courier New" w:cs="Courier New"/>
          <w:sz w:val="24"/>
          <w:szCs w:val="24"/>
        </w:rPr>
      </w:pPr>
    </w:p>
    <w:p w:rsidR="00653B3B" w:rsidRDefault="00653B3B">
      <w:pPr>
        <w:rPr>
          <w:rFonts w:ascii="Courier New" w:hAnsi="Courier New" w:cs="Courier New"/>
          <w:sz w:val="24"/>
          <w:szCs w:val="24"/>
        </w:rPr>
      </w:pPr>
    </w:p>
    <w:p w:rsidR="00653B3B" w:rsidRDefault="00653B3B">
      <w:pPr>
        <w:rPr>
          <w:rFonts w:ascii="Courier New" w:hAnsi="Courier New" w:cs="Courier New"/>
          <w:sz w:val="24"/>
          <w:szCs w:val="24"/>
        </w:rPr>
      </w:pPr>
    </w:p>
    <w:p w:rsidR="00653B3B" w:rsidRDefault="00653B3B">
      <w:pPr>
        <w:rPr>
          <w:rFonts w:ascii="Courier New" w:hAnsi="Courier New" w:cs="Courier New"/>
          <w:sz w:val="24"/>
          <w:szCs w:val="24"/>
        </w:rPr>
      </w:pPr>
    </w:p>
    <w:tbl>
      <w:tblPr>
        <w:tblW w:w="5000" w:type="pct"/>
        <w:tblLayout w:type="fixed"/>
        <w:tblLook w:val="04A0"/>
      </w:tblPr>
      <w:tblGrid>
        <w:gridCol w:w="628"/>
        <w:gridCol w:w="2651"/>
        <w:gridCol w:w="767"/>
        <w:gridCol w:w="1076"/>
        <w:gridCol w:w="1076"/>
        <w:gridCol w:w="151"/>
        <w:gridCol w:w="923"/>
        <w:gridCol w:w="1073"/>
        <w:gridCol w:w="1073"/>
        <w:gridCol w:w="1073"/>
        <w:gridCol w:w="1073"/>
        <w:gridCol w:w="1073"/>
        <w:gridCol w:w="1073"/>
        <w:gridCol w:w="1076"/>
      </w:tblGrid>
      <w:tr w:rsidR="00653B3B" w:rsidRPr="00653B3B" w:rsidTr="00653B3B">
        <w:trPr>
          <w:trHeight w:val="300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  <w:bookmarkStart w:id="0" w:name="RANGE!A1:M20"/>
            <w:bookmarkEnd w:id="0"/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rPr>
                <w:color w:val="000000"/>
              </w:rPr>
            </w:pPr>
          </w:p>
        </w:tc>
        <w:tc>
          <w:tcPr>
            <w:tcW w:w="1090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color w:val="000000"/>
              </w:rPr>
            </w:pPr>
            <w:r w:rsidRPr="00653B3B">
              <w:rPr>
                <w:color w:val="000000"/>
              </w:rPr>
              <w:t>Приложение 6</w:t>
            </w:r>
            <w:r w:rsidRPr="00653B3B">
              <w:rPr>
                <w:color w:val="000000"/>
              </w:rPr>
              <w:br/>
              <w:t>к муниципальной программе</w:t>
            </w:r>
            <w:r w:rsidRPr="00653B3B">
              <w:rPr>
                <w:color w:val="000000"/>
              </w:rPr>
              <w:br/>
              <w:t xml:space="preserve">«Муниципальные финансы  </w:t>
            </w:r>
            <w:r w:rsidRPr="00653B3B">
              <w:rPr>
                <w:color w:val="000000"/>
              </w:rPr>
              <w:br/>
              <w:t>муниципального образования»</w:t>
            </w:r>
            <w:r w:rsidRPr="00653B3B">
              <w:rPr>
                <w:color w:val="000000"/>
              </w:rPr>
              <w:br/>
              <w:t xml:space="preserve"> на 2015-2023 годы</w:t>
            </w:r>
          </w:p>
        </w:tc>
      </w:tr>
      <w:tr w:rsidR="00653B3B" w:rsidRPr="00653B3B" w:rsidTr="00653B3B">
        <w:trPr>
          <w:trHeight w:val="240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rPr>
                <w:color w:val="000000"/>
              </w:rPr>
            </w:pPr>
          </w:p>
        </w:tc>
        <w:tc>
          <w:tcPr>
            <w:tcW w:w="1090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53B3B" w:rsidRPr="00653B3B" w:rsidRDefault="00653B3B" w:rsidP="00653B3B">
            <w:pPr>
              <w:ind w:firstLine="0"/>
              <w:rPr>
                <w:color w:val="000000"/>
              </w:rPr>
            </w:pPr>
          </w:p>
        </w:tc>
      </w:tr>
      <w:tr w:rsidR="00653B3B" w:rsidRPr="00653B3B" w:rsidTr="00653B3B">
        <w:trPr>
          <w:trHeight w:val="300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rPr>
                <w:color w:val="000000"/>
              </w:rPr>
            </w:pPr>
          </w:p>
        </w:tc>
        <w:tc>
          <w:tcPr>
            <w:tcW w:w="1090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53B3B" w:rsidRPr="00653B3B" w:rsidRDefault="00653B3B" w:rsidP="00653B3B">
            <w:pPr>
              <w:ind w:firstLine="0"/>
              <w:rPr>
                <w:color w:val="000000"/>
              </w:rPr>
            </w:pPr>
          </w:p>
        </w:tc>
      </w:tr>
      <w:tr w:rsidR="00653B3B" w:rsidRPr="00653B3B" w:rsidTr="00653B3B">
        <w:trPr>
          <w:trHeight w:val="255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rPr>
                <w:color w:val="000000"/>
              </w:rPr>
            </w:pPr>
          </w:p>
        </w:tc>
        <w:tc>
          <w:tcPr>
            <w:tcW w:w="1090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53B3B" w:rsidRPr="00653B3B" w:rsidRDefault="00653B3B" w:rsidP="00653B3B">
            <w:pPr>
              <w:ind w:firstLine="0"/>
              <w:rPr>
                <w:color w:val="000000"/>
              </w:rPr>
            </w:pPr>
          </w:p>
        </w:tc>
      </w:tr>
      <w:tr w:rsidR="00653B3B" w:rsidRPr="00653B3B" w:rsidTr="00653B3B">
        <w:trPr>
          <w:trHeight w:val="300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rPr>
                <w:color w:val="000000"/>
              </w:rPr>
            </w:pPr>
          </w:p>
        </w:tc>
        <w:tc>
          <w:tcPr>
            <w:tcW w:w="1090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53B3B" w:rsidRPr="00653B3B" w:rsidRDefault="00653B3B" w:rsidP="00653B3B">
            <w:pPr>
              <w:ind w:firstLine="0"/>
              <w:rPr>
                <w:color w:val="000000"/>
              </w:rPr>
            </w:pPr>
          </w:p>
        </w:tc>
      </w:tr>
      <w:tr w:rsidR="00653B3B" w:rsidRPr="00653B3B" w:rsidTr="00653B3B">
        <w:trPr>
          <w:trHeight w:val="95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rPr>
                <w:color w:val="000000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rPr>
                <w:color w:val="000000"/>
              </w:rPr>
            </w:pPr>
          </w:p>
        </w:tc>
      </w:tr>
      <w:tr w:rsidR="00653B3B" w:rsidRPr="00653B3B" w:rsidTr="00653B3B">
        <w:trPr>
          <w:trHeight w:val="1080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3B3B" w:rsidRPr="00653B3B" w:rsidRDefault="00653B3B" w:rsidP="00653B3B">
            <w:pPr>
              <w:spacing w:after="240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53B3B">
              <w:rPr>
                <w:rFonts w:ascii="Arial" w:hAnsi="Arial" w:cs="Arial"/>
                <w:color w:val="000000"/>
                <w:sz w:val="24"/>
                <w:szCs w:val="24"/>
              </w:rPr>
              <w:t>СВЕДЕНИЯ</w:t>
            </w:r>
            <w:r w:rsidRPr="00653B3B">
              <w:rPr>
                <w:rFonts w:ascii="Arial" w:hAnsi="Arial" w:cs="Arial"/>
                <w:color w:val="000000"/>
                <w:sz w:val="24"/>
                <w:szCs w:val="24"/>
              </w:rPr>
              <w:br/>
              <w:t>О СОСТАВЕ И ЗНАЧЕНИЯХ ЦЕЛЕВЫХ ПОКАЗАТЕЛЕЙ МУНИЦИПАЛЬНОЙ ПРОГРАММЫ</w:t>
            </w:r>
            <w:r w:rsidRPr="00653B3B">
              <w:rPr>
                <w:rFonts w:ascii="Arial" w:hAnsi="Arial" w:cs="Arial"/>
                <w:color w:val="000000"/>
                <w:sz w:val="24"/>
                <w:szCs w:val="24"/>
              </w:rPr>
              <w:br/>
              <w:t>«МУНИЦИПАЛЬНЫЕ ФИНАНСЫ МУНИЦИПАЛЬНОГО ОБРАЗОВАНИЯ»  НА 2015-2023 ГОДЫ</w:t>
            </w:r>
          </w:p>
        </w:tc>
      </w:tr>
      <w:tr w:rsidR="00653B3B" w:rsidRPr="00653B3B" w:rsidTr="00653B3B">
        <w:trPr>
          <w:trHeight w:val="20"/>
        </w:trPr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 xml:space="preserve">№ </w:t>
            </w:r>
            <w:proofErr w:type="spellStart"/>
            <w:proofErr w:type="gramStart"/>
            <w:r w:rsidRPr="00653B3B">
              <w:rPr>
                <w:rFonts w:ascii="Courier New" w:hAnsi="Courier New" w:cs="Courier New"/>
                <w:color w:val="000000"/>
              </w:rPr>
              <w:t>п</w:t>
            </w:r>
            <w:proofErr w:type="spellEnd"/>
            <w:proofErr w:type="gramEnd"/>
            <w:r w:rsidRPr="00653B3B">
              <w:rPr>
                <w:rFonts w:ascii="Courier New" w:hAnsi="Courier New" w:cs="Courier New"/>
                <w:color w:val="000000"/>
              </w:rPr>
              <w:t>/</w:t>
            </w:r>
            <w:proofErr w:type="spellStart"/>
            <w:r w:rsidRPr="00653B3B">
              <w:rPr>
                <w:rFonts w:ascii="Courier New" w:hAnsi="Courier New" w:cs="Courier New"/>
                <w:color w:val="000000"/>
              </w:rPr>
              <w:t>п</w:t>
            </w:r>
            <w:proofErr w:type="spellEnd"/>
          </w:p>
        </w:tc>
        <w:tc>
          <w:tcPr>
            <w:tcW w:w="8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Наименование целевого показателя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 xml:space="preserve">Ед. </w:t>
            </w:r>
            <w:proofErr w:type="spellStart"/>
            <w:r w:rsidRPr="00653B3B">
              <w:rPr>
                <w:rFonts w:ascii="Courier New" w:hAnsi="Courier New" w:cs="Courier New"/>
                <w:color w:val="000000"/>
              </w:rPr>
              <w:t>изм</w:t>
            </w:r>
            <w:proofErr w:type="spellEnd"/>
            <w:r w:rsidRPr="00653B3B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3632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Значения целевых показателей</w:t>
            </w:r>
          </w:p>
        </w:tc>
      </w:tr>
      <w:tr w:rsidR="00653B3B" w:rsidRPr="00653B3B" w:rsidTr="00653B3B">
        <w:trPr>
          <w:trHeight w:val="20"/>
        </w:trPr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B3B" w:rsidRPr="00653B3B" w:rsidRDefault="00653B3B" w:rsidP="00653B3B">
            <w:pPr>
              <w:ind w:firstLine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8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B3B" w:rsidRPr="00653B3B" w:rsidRDefault="00653B3B" w:rsidP="00653B3B">
            <w:pPr>
              <w:ind w:firstLine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B3B" w:rsidRPr="00653B3B" w:rsidRDefault="00653B3B" w:rsidP="00653B3B">
            <w:pPr>
              <w:ind w:firstLine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2014 год (оценка)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2015 год</w:t>
            </w:r>
          </w:p>
        </w:tc>
        <w:tc>
          <w:tcPr>
            <w:tcW w:w="3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2016 год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2017 год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2018 год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2019 год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2020 год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2021 год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2022 год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2023 год</w:t>
            </w:r>
          </w:p>
        </w:tc>
      </w:tr>
      <w:tr w:rsidR="00653B3B" w:rsidRPr="00653B3B" w:rsidTr="00653B3B">
        <w:trPr>
          <w:trHeight w:val="2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1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5</w:t>
            </w:r>
          </w:p>
        </w:tc>
        <w:tc>
          <w:tcPr>
            <w:tcW w:w="3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10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12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13</w:t>
            </w:r>
          </w:p>
        </w:tc>
      </w:tr>
      <w:tr w:rsidR="00653B3B" w:rsidRPr="00653B3B" w:rsidTr="00653B3B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53B3B" w:rsidRPr="00653B3B" w:rsidRDefault="00653B3B" w:rsidP="00653B3B">
            <w:pPr>
              <w:spacing w:after="240"/>
              <w:ind w:firstLine="0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653B3B">
              <w:rPr>
                <w:rFonts w:ascii="Courier New" w:hAnsi="Courier New" w:cs="Courier New"/>
                <w:b/>
                <w:bCs/>
                <w:color w:val="000000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653B3B" w:rsidRPr="00653B3B" w:rsidTr="00653B3B">
        <w:trPr>
          <w:trHeight w:val="20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1.</w:t>
            </w:r>
          </w:p>
        </w:tc>
        <w:tc>
          <w:tcPr>
            <w:tcW w:w="8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Уровень муниципального долга Тарминского муниципального образования (отношение муниципального долга к объему доходов бюджета МО без учета утвержденного объема безвозмездных поступлений)</w:t>
            </w:r>
          </w:p>
        </w:tc>
        <w:tc>
          <w:tcPr>
            <w:tcW w:w="2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%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Не более 50%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Не более 50%</w:t>
            </w:r>
          </w:p>
        </w:tc>
        <w:tc>
          <w:tcPr>
            <w:tcW w:w="36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Не более 50%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Не более 50%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Не более 50%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Не более 50%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Не более 50%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Не более 50%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Не более 50%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Не более 50%</w:t>
            </w:r>
          </w:p>
        </w:tc>
      </w:tr>
      <w:tr w:rsidR="00653B3B" w:rsidRPr="00653B3B" w:rsidTr="00653B3B">
        <w:trPr>
          <w:trHeight w:val="20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2.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Динамика налоговых и неналоговых доходов бюджета Тарминского муниципального образования (ежегодный темп роста)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Не менее 100%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Не менее 100%</w:t>
            </w:r>
          </w:p>
        </w:tc>
        <w:tc>
          <w:tcPr>
            <w:tcW w:w="36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Не менее 100%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Не менее 100%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Не менее 100%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Не менее 100%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Не менее 100%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Не менее 100%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Не менее 100%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color w:val="000000"/>
              </w:rPr>
            </w:pPr>
            <w:r w:rsidRPr="00653B3B">
              <w:rPr>
                <w:rFonts w:ascii="Courier New" w:hAnsi="Courier New" w:cs="Courier New"/>
                <w:color w:val="000000"/>
              </w:rPr>
              <w:t>Не менее 100%</w:t>
            </w:r>
          </w:p>
        </w:tc>
      </w:tr>
    </w:tbl>
    <w:p w:rsidR="00653B3B" w:rsidRDefault="00653B3B">
      <w:pPr>
        <w:rPr>
          <w:rFonts w:ascii="Courier New" w:hAnsi="Courier New" w:cs="Courier New"/>
          <w:sz w:val="24"/>
          <w:szCs w:val="24"/>
        </w:rPr>
      </w:pPr>
    </w:p>
    <w:tbl>
      <w:tblPr>
        <w:tblW w:w="15180" w:type="dxa"/>
        <w:tblInd w:w="89" w:type="dxa"/>
        <w:tblLook w:val="04A0"/>
      </w:tblPr>
      <w:tblGrid>
        <w:gridCol w:w="2895"/>
        <w:gridCol w:w="2060"/>
        <w:gridCol w:w="1137"/>
        <w:gridCol w:w="1136"/>
        <w:gridCol w:w="1136"/>
        <w:gridCol w:w="1136"/>
        <w:gridCol w:w="1136"/>
        <w:gridCol w:w="1136"/>
        <w:gridCol w:w="1136"/>
        <w:gridCol w:w="1136"/>
        <w:gridCol w:w="1136"/>
      </w:tblGrid>
      <w:tr w:rsidR="00653B3B" w:rsidRPr="00653B3B" w:rsidTr="00653B3B">
        <w:trPr>
          <w:trHeight w:val="227"/>
        </w:trPr>
        <w:tc>
          <w:tcPr>
            <w:tcW w:w="151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1" w:name="RANGE!A1:K45"/>
            <w:r w:rsidRPr="00653B3B">
              <w:rPr>
                <w:rFonts w:ascii="Courier New" w:hAnsi="Courier New" w:cs="Courier New"/>
                <w:sz w:val="22"/>
                <w:szCs w:val="22"/>
              </w:rPr>
              <w:lastRenderedPageBreak/>
              <w:t>Приложение 7</w:t>
            </w:r>
            <w:bookmarkEnd w:id="1"/>
          </w:p>
        </w:tc>
      </w:tr>
      <w:tr w:rsidR="00653B3B" w:rsidRPr="00653B3B" w:rsidTr="00653B3B">
        <w:trPr>
          <w:trHeight w:val="227"/>
        </w:trPr>
        <w:tc>
          <w:tcPr>
            <w:tcW w:w="151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к муниципальной программе «Муниципальные финансы</w:t>
            </w:r>
          </w:p>
        </w:tc>
      </w:tr>
      <w:tr w:rsidR="00653B3B" w:rsidRPr="00653B3B" w:rsidTr="00653B3B">
        <w:trPr>
          <w:trHeight w:val="227"/>
        </w:trPr>
        <w:tc>
          <w:tcPr>
            <w:tcW w:w="151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муниципального образования» на 2015-2023 годы</w:t>
            </w:r>
          </w:p>
        </w:tc>
      </w:tr>
      <w:tr w:rsidR="00653B3B" w:rsidRPr="00653B3B" w:rsidTr="00653B3B">
        <w:trPr>
          <w:trHeight w:val="1155"/>
        </w:trPr>
        <w:tc>
          <w:tcPr>
            <w:tcW w:w="151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b/>
                <w:bCs/>
                <w:sz w:val="26"/>
                <w:szCs w:val="26"/>
              </w:rPr>
            </w:pPr>
            <w:r w:rsidRPr="00653B3B">
              <w:rPr>
                <w:b/>
                <w:bCs/>
                <w:sz w:val="26"/>
                <w:szCs w:val="26"/>
              </w:rPr>
              <w:t>РЕСУРСНОЕ ОБЕСПЕЧЕНИЕ РЕАЛИЗАЦИИ МУНИЦИПАЛЬНОЙ ПРОГРАММЫ «МУНИЦИПАЛЬНЫЕ ФИНАНСЫ МУНИЦИПАЛЬНОГО ОБРАЗОВАНИЯ» НА 2015-2023 ГОДЫ</w:t>
            </w:r>
          </w:p>
        </w:tc>
      </w:tr>
      <w:tr w:rsidR="00653B3B" w:rsidRPr="00653B3B" w:rsidTr="00653B3B">
        <w:trPr>
          <w:trHeight w:val="20"/>
        </w:trPr>
        <w:tc>
          <w:tcPr>
            <w:tcW w:w="2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228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Объем финансирования, тыс</w:t>
            </w:r>
            <w:proofErr w:type="gramStart"/>
            <w:r w:rsidRPr="00653B3B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653B3B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</w:tc>
      </w:tr>
      <w:tr w:rsidR="00653B3B" w:rsidRPr="00653B3B" w:rsidTr="00653B3B">
        <w:trPr>
          <w:trHeight w:val="20"/>
        </w:trPr>
        <w:tc>
          <w:tcPr>
            <w:tcW w:w="2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B3B" w:rsidRPr="00653B3B" w:rsidRDefault="00653B3B" w:rsidP="00653B3B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2015 год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2016 год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2017 год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2018 год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</w:tr>
      <w:tr w:rsidR="00653B3B" w:rsidRPr="00653B3B" w:rsidTr="00653B3B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</w:tr>
      <w:tr w:rsidR="00653B3B" w:rsidRPr="00653B3B" w:rsidTr="00653B3B">
        <w:trPr>
          <w:trHeight w:val="20"/>
        </w:trPr>
        <w:tc>
          <w:tcPr>
            <w:tcW w:w="15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653B3B" w:rsidRPr="00653B3B" w:rsidTr="00653B3B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42 928,8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53B3B">
              <w:rPr>
                <w:rFonts w:ascii="Courier New" w:hAnsi="Courier New" w:cs="Courier New"/>
                <w:sz w:val="22"/>
                <w:szCs w:val="22"/>
              </w:rPr>
              <w:t>461,0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53B3B">
              <w:rPr>
                <w:rFonts w:ascii="Courier New" w:hAnsi="Courier New" w:cs="Courier New"/>
                <w:sz w:val="22"/>
                <w:szCs w:val="22"/>
              </w:rPr>
              <w:t>710,9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653B3B">
              <w:rPr>
                <w:rFonts w:ascii="Courier New" w:hAnsi="Courier New" w:cs="Courier New"/>
                <w:sz w:val="22"/>
                <w:szCs w:val="22"/>
              </w:rPr>
              <w:t>107,3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653B3B">
              <w:rPr>
                <w:rFonts w:ascii="Courier New" w:hAnsi="Courier New" w:cs="Courier New"/>
                <w:sz w:val="22"/>
                <w:szCs w:val="22"/>
              </w:rPr>
              <w:t>576,5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653B3B">
              <w:rPr>
                <w:rFonts w:ascii="Courier New" w:hAnsi="Courier New" w:cs="Courier New"/>
                <w:sz w:val="22"/>
                <w:szCs w:val="22"/>
              </w:rPr>
              <w:t>767,9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653B3B">
              <w:rPr>
                <w:rFonts w:ascii="Courier New" w:hAnsi="Courier New" w:cs="Courier New"/>
                <w:sz w:val="22"/>
                <w:szCs w:val="22"/>
              </w:rPr>
              <w:t>644,3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653B3B">
              <w:rPr>
                <w:rFonts w:ascii="Courier New" w:hAnsi="Courier New" w:cs="Courier New"/>
                <w:sz w:val="22"/>
                <w:szCs w:val="22"/>
              </w:rPr>
              <w:t>268,2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653B3B">
              <w:rPr>
                <w:rFonts w:ascii="Courier New" w:hAnsi="Courier New" w:cs="Courier New"/>
                <w:sz w:val="22"/>
                <w:szCs w:val="22"/>
              </w:rPr>
              <w:t>443,6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653B3B">
              <w:rPr>
                <w:rFonts w:ascii="Courier New" w:hAnsi="Courier New" w:cs="Courier New"/>
                <w:sz w:val="22"/>
                <w:szCs w:val="22"/>
              </w:rPr>
              <w:t>392,7</w:t>
            </w:r>
          </w:p>
        </w:tc>
      </w:tr>
      <w:tr w:rsidR="00653B3B" w:rsidRPr="00653B3B" w:rsidTr="00653B3B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353,8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87,2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86,0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100,2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53B3B" w:rsidRPr="00653B3B" w:rsidTr="00653B3B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1 991,4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39,1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53B3B">
              <w:rPr>
                <w:rFonts w:ascii="Courier New" w:hAnsi="Courier New" w:cs="Courier New"/>
                <w:sz w:val="22"/>
                <w:szCs w:val="22"/>
              </w:rPr>
              <w:t>828,7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39,1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40,6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43,9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53B3B" w:rsidRPr="00653B3B" w:rsidTr="00653B3B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40 583,6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53B3B">
              <w:rPr>
                <w:rFonts w:ascii="Courier New" w:hAnsi="Courier New" w:cs="Courier New"/>
                <w:sz w:val="22"/>
                <w:szCs w:val="22"/>
              </w:rPr>
              <w:t>334,7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53B3B">
              <w:rPr>
                <w:rFonts w:ascii="Courier New" w:hAnsi="Courier New" w:cs="Courier New"/>
                <w:sz w:val="22"/>
                <w:szCs w:val="22"/>
              </w:rPr>
              <w:t>796,2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53B3B">
              <w:rPr>
                <w:rFonts w:ascii="Courier New" w:hAnsi="Courier New" w:cs="Courier New"/>
                <w:sz w:val="22"/>
                <w:szCs w:val="22"/>
              </w:rPr>
              <w:t>987,8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653B3B">
              <w:rPr>
                <w:rFonts w:ascii="Courier New" w:hAnsi="Courier New" w:cs="Courier New"/>
                <w:sz w:val="22"/>
                <w:szCs w:val="22"/>
              </w:rPr>
              <w:t>435,7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653B3B">
              <w:rPr>
                <w:rFonts w:ascii="Courier New" w:hAnsi="Courier New" w:cs="Courier New"/>
                <w:sz w:val="22"/>
                <w:szCs w:val="22"/>
              </w:rPr>
              <w:t>724,0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653B3B">
              <w:rPr>
                <w:rFonts w:ascii="Courier New" w:hAnsi="Courier New" w:cs="Courier New"/>
                <w:sz w:val="22"/>
                <w:szCs w:val="22"/>
              </w:rPr>
              <w:t>644,3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653B3B">
              <w:rPr>
                <w:rFonts w:ascii="Courier New" w:hAnsi="Courier New" w:cs="Courier New"/>
                <w:sz w:val="22"/>
                <w:szCs w:val="22"/>
              </w:rPr>
              <w:t>268,2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653B3B">
              <w:rPr>
                <w:rFonts w:ascii="Courier New" w:hAnsi="Courier New" w:cs="Courier New"/>
                <w:sz w:val="22"/>
                <w:szCs w:val="22"/>
              </w:rPr>
              <w:t>443,6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653B3B">
              <w:rPr>
                <w:rFonts w:ascii="Courier New" w:hAnsi="Courier New" w:cs="Courier New"/>
                <w:sz w:val="22"/>
                <w:szCs w:val="22"/>
              </w:rPr>
              <w:t>392,7</w:t>
            </w:r>
          </w:p>
        </w:tc>
      </w:tr>
      <w:tr w:rsidR="00653B3B" w:rsidRPr="00653B3B" w:rsidTr="00653B3B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53B3B" w:rsidRPr="00653B3B" w:rsidTr="00653B3B">
        <w:trPr>
          <w:trHeight w:val="20"/>
        </w:trPr>
        <w:tc>
          <w:tcPr>
            <w:tcW w:w="15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1. «Реализация полномочий по решению вопросов местного значения администрацией  муниципального образования»</w:t>
            </w:r>
          </w:p>
        </w:tc>
      </w:tr>
      <w:tr w:rsidR="00653B3B" w:rsidRPr="00653B3B" w:rsidTr="00653B3B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42 056,3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53B3B">
              <w:rPr>
                <w:rFonts w:ascii="Courier New" w:hAnsi="Courier New" w:cs="Courier New"/>
                <w:sz w:val="22"/>
                <w:szCs w:val="22"/>
              </w:rPr>
              <w:t>287,0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53B3B">
              <w:rPr>
                <w:rFonts w:ascii="Courier New" w:hAnsi="Courier New" w:cs="Courier New"/>
                <w:sz w:val="22"/>
                <w:szCs w:val="22"/>
              </w:rPr>
              <w:t>525,0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53B3B">
              <w:rPr>
                <w:rFonts w:ascii="Courier New" w:hAnsi="Courier New" w:cs="Courier New"/>
                <w:sz w:val="22"/>
                <w:szCs w:val="22"/>
              </w:rPr>
              <w:t>783,4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653B3B">
              <w:rPr>
                <w:rFonts w:ascii="Courier New" w:hAnsi="Courier New" w:cs="Courier New"/>
                <w:sz w:val="22"/>
                <w:szCs w:val="22"/>
              </w:rPr>
              <w:t>434,7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653B3B">
              <w:rPr>
                <w:rFonts w:ascii="Courier New" w:hAnsi="Courier New" w:cs="Courier New"/>
                <w:sz w:val="22"/>
                <w:szCs w:val="22"/>
              </w:rPr>
              <w:t>724,0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653B3B">
              <w:rPr>
                <w:rFonts w:ascii="Courier New" w:hAnsi="Courier New" w:cs="Courier New"/>
                <w:sz w:val="22"/>
                <w:szCs w:val="22"/>
              </w:rPr>
              <w:t>643,3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653B3B">
              <w:rPr>
                <w:rFonts w:ascii="Courier New" w:hAnsi="Courier New" w:cs="Courier New"/>
                <w:sz w:val="22"/>
                <w:szCs w:val="22"/>
              </w:rPr>
              <w:t>267,2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653B3B">
              <w:rPr>
                <w:rFonts w:ascii="Courier New" w:hAnsi="Courier New" w:cs="Courier New"/>
                <w:sz w:val="22"/>
                <w:szCs w:val="22"/>
              </w:rPr>
              <w:t>442,6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653B3B">
              <w:rPr>
                <w:rFonts w:ascii="Courier New" w:hAnsi="Courier New" w:cs="Courier New"/>
                <w:sz w:val="22"/>
                <w:szCs w:val="22"/>
              </w:rPr>
              <w:t>391,7</w:t>
            </w:r>
          </w:p>
        </w:tc>
      </w:tr>
      <w:tr w:rsidR="00653B3B" w:rsidRPr="00653B3B" w:rsidTr="00653B3B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53B3B" w:rsidRPr="00653B3B" w:rsidTr="00653B3B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1 789,6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1 789,6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53B3B" w:rsidRPr="00653B3B" w:rsidTr="00653B3B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40 266,7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53B3B">
              <w:rPr>
                <w:rFonts w:ascii="Courier New" w:hAnsi="Courier New" w:cs="Courier New"/>
                <w:sz w:val="22"/>
                <w:szCs w:val="22"/>
              </w:rPr>
              <w:t>287,0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53B3B">
              <w:rPr>
                <w:rFonts w:ascii="Courier New" w:hAnsi="Courier New" w:cs="Courier New"/>
                <w:sz w:val="22"/>
                <w:szCs w:val="22"/>
              </w:rPr>
              <w:t>735,4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53B3B">
              <w:rPr>
                <w:rFonts w:ascii="Courier New" w:hAnsi="Courier New" w:cs="Courier New"/>
                <w:sz w:val="22"/>
                <w:szCs w:val="22"/>
              </w:rPr>
              <w:t>783,4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653B3B">
              <w:rPr>
                <w:rFonts w:ascii="Courier New" w:hAnsi="Courier New" w:cs="Courier New"/>
                <w:sz w:val="22"/>
                <w:szCs w:val="22"/>
              </w:rPr>
              <w:t>434,7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653B3B">
              <w:rPr>
                <w:rFonts w:ascii="Courier New" w:hAnsi="Courier New" w:cs="Courier New"/>
                <w:sz w:val="22"/>
                <w:szCs w:val="22"/>
              </w:rPr>
              <w:t>724,0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653B3B">
              <w:rPr>
                <w:rFonts w:ascii="Courier New" w:hAnsi="Courier New" w:cs="Courier New"/>
                <w:sz w:val="22"/>
                <w:szCs w:val="22"/>
              </w:rPr>
              <w:t>643,3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653B3B">
              <w:rPr>
                <w:rFonts w:ascii="Courier New" w:hAnsi="Courier New" w:cs="Courier New"/>
                <w:sz w:val="22"/>
                <w:szCs w:val="22"/>
              </w:rPr>
              <w:t>267,2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653B3B">
              <w:rPr>
                <w:rFonts w:ascii="Courier New" w:hAnsi="Courier New" w:cs="Courier New"/>
                <w:sz w:val="22"/>
                <w:szCs w:val="22"/>
              </w:rPr>
              <w:t>442,6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653B3B">
              <w:rPr>
                <w:rFonts w:ascii="Courier New" w:hAnsi="Courier New" w:cs="Courier New"/>
                <w:sz w:val="22"/>
                <w:szCs w:val="22"/>
              </w:rPr>
              <w:t>391,7</w:t>
            </w:r>
          </w:p>
        </w:tc>
      </w:tr>
      <w:tr w:rsidR="00653B3B" w:rsidRPr="00653B3B" w:rsidTr="00653B3B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53B3B" w:rsidRPr="00653B3B" w:rsidTr="00653B3B">
        <w:trPr>
          <w:trHeight w:val="20"/>
        </w:trPr>
        <w:tc>
          <w:tcPr>
            <w:tcW w:w="15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2. «Повышение эффективности бюджетных расходов в  муниципальном образовании» </w:t>
            </w:r>
          </w:p>
        </w:tc>
      </w:tr>
      <w:tr w:rsidR="00653B3B" w:rsidRPr="00653B3B" w:rsidTr="00653B3B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316,9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47,7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60,8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204,4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53B3B" w:rsidRPr="00653B3B" w:rsidTr="00653B3B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53B3B" w:rsidRPr="00653B3B" w:rsidTr="00653B3B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53B3B" w:rsidRPr="00653B3B" w:rsidTr="00653B3B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316,9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47,7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60,8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204,4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53B3B" w:rsidRPr="00653B3B" w:rsidTr="00653B3B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53B3B" w:rsidRPr="00653B3B" w:rsidTr="00653B3B">
        <w:trPr>
          <w:trHeight w:val="20"/>
        </w:trPr>
        <w:tc>
          <w:tcPr>
            <w:tcW w:w="15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3. «Реализация отдельных областных государственных полномочий в сфере водоснабжения и водоотведения»  </w:t>
            </w:r>
          </w:p>
        </w:tc>
      </w:tr>
      <w:tr w:rsidR="00653B3B" w:rsidRPr="00653B3B" w:rsidTr="00653B3B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Всего: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198,3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39,9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43,2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53B3B" w:rsidRPr="00653B3B" w:rsidTr="00653B3B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53B3B" w:rsidRPr="00653B3B" w:rsidTr="00653B3B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198,3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39,9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43,2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53B3B" w:rsidRPr="00653B3B" w:rsidTr="00653B3B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53B3B" w:rsidRPr="00653B3B" w:rsidTr="00653B3B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53B3B" w:rsidRPr="00653B3B" w:rsidTr="00653B3B">
        <w:trPr>
          <w:trHeight w:val="20"/>
        </w:trPr>
        <w:tc>
          <w:tcPr>
            <w:tcW w:w="15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4.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</w:t>
            </w:r>
          </w:p>
        </w:tc>
      </w:tr>
      <w:tr w:rsidR="00653B3B" w:rsidRPr="00653B3B" w:rsidTr="00653B3B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3,5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53B3B" w:rsidRPr="00653B3B" w:rsidTr="00653B3B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53B3B" w:rsidRPr="00653B3B" w:rsidTr="00653B3B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3,5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53B3B" w:rsidRPr="00653B3B" w:rsidTr="00653B3B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53B3B" w:rsidRPr="00653B3B" w:rsidTr="00653B3B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53B3B" w:rsidRPr="00653B3B" w:rsidTr="00653B3B">
        <w:trPr>
          <w:trHeight w:val="20"/>
        </w:trPr>
        <w:tc>
          <w:tcPr>
            <w:tcW w:w="15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B3B" w:rsidRPr="00653B3B" w:rsidRDefault="00653B3B" w:rsidP="00653B3B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5. «Реализация полномочий по осуществлению первичного воинского учета на территориях, где отсутствуют военные комиссариаты» </w:t>
            </w:r>
          </w:p>
        </w:tc>
      </w:tr>
      <w:tr w:rsidR="00653B3B" w:rsidRPr="00653B3B" w:rsidTr="00653B3B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353,8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87,2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86,0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100,2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53B3B" w:rsidRPr="00653B3B" w:rsidTr="00653B3B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353,8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87,2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86,0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100,2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53B3B" w:rsidRPr="00653B3B" w:rsidTr="00653B3B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53B3B" w:rsidRPr="00653B3B" w:rsidTr="00653B3B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53B3B" w:rsidRPr="00653B3B" w:rsidTr="00653B3B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3B" w:rsidRPr="00653B3B" w:rsidRDefault="00653B3B" w:rsidP="00653B3B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53B3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653B3B" w:rsidRPr="00AE2012" w:rsidRDefault="00653B3B">
      <w:pPr>
        <w:rPr>
          <w:rFonts w:ascii="Courier New" w:hAnsi="Courier New" w:cs="Courier New"/>
          <w:sz w:val="24"/>
          <w:szCs w:val="24"/>
        </w:rPr>
      </w:pPr>
    </w:p>
    <w:sectPr w:rsidR="00653B3B" w:rsidRPr="00AE2012" w:rsidSect="007A0C1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00D0" w:rsidRDefault="004D00D0" w:rsidP="00653B3B">
      <w:r>
        <w:separator/>
      </w:r>
    </w:p>
  </w:endnote>
  <w:endnote w:type="continuationSeparator" w:id="0">
    <w:p w:rsidR="004D00D0" w:rsidRDefault="004D00D0" w:rsidP="00653B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87E" w:rsidRDefault="00256F39" w:rsidP="009D3887">
    <w:pPr>
      <w:pStyle w:val="a5"/>
      <w:framePr w:wrap="around" w:vAnchor="text" w:hAnchor="margin" w:xAlign="right" w:y="1"/>
      <w:rPr>
        <w:rStyle w:val="a7"/>
        <w:rFonts w:eastAsia="Calibri"/>
      </w:rPr>
    </w:pPr>
    <w:r>
      <w:rPr>
        <w:rStyle w:val="a7"/>
        <w:rFonts w:eastAsia="Calibri"/>
      </w:rPr>
      <w:fldChar w:fldCharType="begin"/>
    </w:r>
    <w:r w:rsidR="00A24FC9">
      <w:rPr>
        <w:rStyle w:val="a7"/>
        <w:rFonts w:eastAsia="Calibri"/>
      </w:rPr>
      <w:instrText xml:space="preserve">PAGE  </w:instrText>
    </w:r>
    <w:r>
      <w:rPr>
        <w:rStyle w:val="a7"/>
        <w:rFonts w:eastAsia="Calibri"/>
      </w:rPr>
      <w:fldChar w:fldCharType="end"/>
    </w:r>
  </w:p>
  <w:p w:rsidR="0012787E" w:rsidRDefault="004D00D0" w:rsidP="009D3887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87E" w:rsidRDefault="00256F39" w:rsidP="009D3887">
    <w:pPr>
      <w:pStyle w:val="a5"/>
      <w:framePr w:wrap="around" w:vAnchor="text" w:hAnchor="margin" w:xAlign="right" w:y="1"/>
      <w:rPr>
        <w:rStyle w:val="a7"/>
        <w:rFonts w:eastAsia="Calibri"/>
      </w:rPr>
    </w:pPr>
    <w:r>
      <w:rPr>
        <w:rStyle w:val="a7"/>
        <w:rFonts w:eastAsia="Calibri"/>
      </w:rPr>
      <w:fldChar w:fldCharType="begin"/>
    </w:r>
    <w:r w:rsidR="00A24FC9">
      <w:rPr>
        <w:rStyle w:val="a7"/>
        <w:rFonts w:eastAsia="Calibri"/>
      </w:rPr>
      <w:instrText xml:space="preserve">PAGE  </w:instrText>
    </w:r>
    <w:r>
      <w:rPr>
        <w:rStyle w:val="a7"/>
        <w:rFonts w:eastAsia="Calibri"/>
      </w:rPr>
      <w:fldChar w:fldCharType="separate"/>
    </w:r>
    <w:r w:rsidR="00863DA4">
      <w:rPr>
        <w:rStyle w:val="a7"/>
        <w:rFonts w:eastAsia="Calibri"/>
        <w:noProof/>
      </w:rPr>
      <w:t>1</w:t>
    </w:r>
    <w:r>
      <w:rPr>
        <w:rStyle w:val="a7"/>
        <w:rFonts w:eastAsia="Calibri"/>
      </w:rPr>
      <w:fldChar w:fldCharType="end"/>
    </w:r>
  </w:p>
  <w:p w:rsidR="0012787E" w:rsidRDefault="004D00D0" w:rsidP="009D3887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00D0" w:rsidRDefault="004D00D0" w:rsidP="00653B3B">
      <w:r>
        <w:separator/>
      </w:r>
    </w:p>
  </w:footnote>
  <w:footnote w:type="continuationSeparator" w:id="0">
    <w:p w:rsidR="004D00D0" w:rsidRDefault="004D00D0" w:rsidP="00653B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7E0872"/>
    <w:multiLevelType w:val="hybridMultilevel"/>
    <w:tmpl w:val="C12E8968"/>
    <w:lvl w:ilvl="0" w:tplc="D1ECE8C0">
      <w:start w:val="1"/>
      <w:numFmt w:val="decimal"/>
      <w:lvlText w:val="%1."/>
      <w:lvlJc w:val="left"/>
      <w:pPr>
        <w:ind w:left="1429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86310D4"/>
    <w:multiLevelType w:val="hybridMultilevel"/>
    <w:tmpl w:val="1576935E"/>
    <w:lvl w:ilvl="0" w:tplc="E346ACFC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495E80"/>
    <w:multiLevelType w:val="hybridMultilevel"/>
    <w:tmpl w:val="FB384F8C"/>
    <w:lvl w:ilvl="0" w:tplc="5322AC3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183C"/>
    <w:rsid w:val="000B5E9E"/>
    <w:rsid w:val="001B1163"/>
    <w:rsid w:val="00256F39"/>
    <w:rsid w:val="002C1375"/>
    <w:rsid w:val="0039372C"/>
    <w:rsid w:val="004D00D0"/>
    <w:rsid w:val="00586B75"/>
    <w:rsid w:val="00653B3B"/>
    <w:rsid w:val="007A0C12"/>
    <w:rsid w:val="00863DA4"/>
    <w:rsid w:val="008A7314"/>
    <w:rsid w:val="00936993"/>
    <w:rsid w:val="00A24FC9"/>
    <w:rsid w:val="00AA0182"/>
    <w:rsid w:val="00AE2012"/>
    <w:rsid w:val="00B33FEF"/>
    <w:rsid w:val="00E318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83C"/>
    <w:pPr>
      <w:spacing w:after="0" w:line="240" w:lineRule="auto"/>
      <w:ind w:firstLine="709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3183C"/>
    <w:pPr>
      <w:jc w:val="center"/>
    </w:pPr>
    <w:rPr>
      <w:rFonts w:ascii="Calibri" w:eastAsia="Calibri" w:hAnsi="Calibri"/>
      <w:sz w:val="28"/>
      <w:szCs w:val="28"/>
    </w:rPr>
  </w:style>
  <w:style w:type="character" w:customStyle="1" w:styleId="a4">
    <w:name w:val="Название Знак"/>
    <w:basedOn w:val="a0"/>
    <w:link w:val="a3"/>
    <w:rsid w:val="00E3183C"/>
    <w:rPr>
      <w:rFonts w:ascii="Calibri" w:eastAsia="Calibri" w:hAnsi="Calibri" w:cs="Times New Roman"/>
      <w:sz w:val="28"/>
      <w:szCs w:val="28"/>
      <w:lang w:eastAsia="ru-RU"/>
    </w:rPr>
  </w:style>
  <w:style w:type="paragraph" w:customStyle="1" w:styleId="ConsPlusNormal">
    <w:name w:val="ConsPlusNormal"/>
    <w:rsid w:val="00E318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3183C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E318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footer"/>
    <w:basedOn w:val="a"/>
    <w:link w:val="a6"/>
    <w:rsid w:val="00E3183C"/>
    <w:pPr>
      <w:tabs>
        <w:tab w:val="center" w:pos="4677"/>
        <w:tab w:val="right" w:pos="9355"/>
      </w:tabs>
      <w:ind w:firstLine="0"/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E318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E3183C"/>
  </w:style>
  <w:style w:type="paragraph" w:customStyle="1" w:styleId="ConsPlusCell">
    <w:name w:val="ConsPlusCell"/>
    <w:rsid w:val="00E318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8">
    <w:name w:val="ЭЭГ"/>
    <w:basedOn w:val="a"/>
    <w:rsid w:val="00E3183C"/>
    <w:pPr>
      <w:spacing w:line="360" w:lineRule="auto"/>
      <w:ind w:firstLine="720"/>
      <w:jc w:val="both"/>
    </w:pPr>
    <w:rPr>
      <w:sz w:val="24"/>
      <w:szCs w:val="24"/>
    </w:rPr>
  </w:style>
  <w:style w:type="paragraph" w:customStyle="1" w:styleId="msolistparagraph0">
    <w:name w:val="msolistparagraph"/>
    <w:basedOn w:val="a"/>
    <w:rsid w:val="00E3183C"/>
    <w:pPr>
      <w:suppressAutoHyphens/>
      <w:ind w:left="720" w:firstLine="0"/>
      <w:contextualSpacing/>
    </w:pPr>
    <w:rPr>
      <w:sz w:val="24"/>
      <w:szCs w:val="24"/>
      <w:lang w:eastAsia="ar-SA"/>
    </w:rPr>
  </w:style>
  <w:style w:type="paragraph" w:styleId="a9">
    <w:name w:val="header"/>
    <w:basedOn w:val="a"/>
    <w:link w:val="aa"/>
    <w:uiPriority w:val="99"/>
    <w:semiHidden/>
    <w:unhideWhenUsed/>
    <w:rsid w:val="00653B3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653B3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DCECB3-FC71-4C85-9034-C956D9C72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21</Pages>
  <Words>5673</Words>
  <Characters>32341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Tarma</Company>
  <LinksUpToDate>false</LinksUpToDate>
  <CharactersWithSpaces>37939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2021-08-31T04:28:00Z</dcterms:created>
  <dcterms:modified xsi:type="dcterms:W3CDTF">2021-08-31T06:45:00Z</dcterms:modified>
</cp:coreProperties>
</file>