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41D" w:rsidRDefault="007F6FDC" w:rsidP="0001441D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F36D8E">
        <w:rPr>
          <w:rFonts w:ascii="Arial" w:hAnsi="Arial" w:cs="Arial"/>
          <w:b/>
          <w:sz w:val="32"/>
          <w:szCs w:val="32"/>
        </w:rPr>
        <w:t>30.10.</w:t>
      </w:r>
      <w:r w:rsidR="0001441D" w:rsidRPr="00F36D8E">
        <w:rPr>
          <w:rFonts w:ascii="Arial" w:hAnsi="Arial" w:cs="Arial"/>
          <w:b/>
          <w:sz w:val="32"/>
          <w:szCs w:val="32"/>
        </w:rPr>
        <w:t>2020</w:t>
      </w:r>
      <w:r w:rsidR="00DF4914">
        <w:rPr>
          <w:rFonts w:ascii="Arial" w:hAnsi="Arial" w:cs="Arial"/>
          <w:b/>
          <w:sz w:val="32"/>
          <w:szCs w:val="32"/>
        </w:rPr>
        <w:t>г.</w:t>
      </w:r>
      <w:r w:rsidR="0001441D" w:rsidRPr="00A1085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№6</w:t>
      </w:r>
    </w:p>
    <w:p w:rsidR="0001441D" w:rsidRPr="00A10853" w:rsidRDefault="0001441D" w:rsidP="0001441D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441D" w:rsidRPr="00A10853" w:rsidRDefault="0001441D" w:rsidP="0001441D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ИРКУТСКАЯ ОБЛАСТЬ</w:t>
      </w:r>
    </w:p>
    <w:p w:rsidR="0001441D" w:rsidRPr="00A10853" w:rsidRDefault="0001441D" w:rsidP="0001441D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БРАТСКИЙ МУНИЦИПАЛЬНЫЙ РАЙОН</w:t>
      </w:r>
      <w:r w:rsidRPr="00A10853">
        <w:rPr>
          <w:rFonts w:ascii="Arial" w:hAnsi="Arial" w:cs="Arial"/>
          <w:b/>
          <w:sz w:val="32"/>
          <w:szCs w:val="32"/>
        </w:rPr>
        <w:br/>
        <w:t>ТАРМИНСКОЕ СЕЛЬСКОЕ ПОСЕЛЕНИЕ</w:t>
      </w:r>
    </w:p>
    <w:p w:rsidR="0001441D" w:rsidRPr="00A10853" w:rsidRDefault="0001441D" w:rsidP="0001441D">
      <w:pPr>
        <w:tabs>
          <w:tab w:val="left" w:pos="7560"/>
        </w:tabs>
        <w:jc w:val="center"/>
        <w:rPr>
          <w:rFonts w:ascii="Arial" w:hAnsi="Arial" w:cs="Arial"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ДУМА</w:t>
      </w:r>
    </w:p>
    <w:p w:rsidR="0001441D" w:rsidRPr="004579AA" w:rsidRDefault="0001441D" w:rsidP="0001441D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A10853">
        <w:rPr>
          <w:rFonts w:ascii="Arial" w:hAnsi="Arial" w:cs="Arial"/>
          <w:b/>
          <w:sz w:val="32"/>
          <w:szCs w:val="32"/>
        </w:rPr>
        <w:t>РЕШЕНИЕ</w:t>
      </w:r>
    </w:p>
    <w:p w:rsidR="0001441D" w:rsidRDefault="0001441D" w:rsidP="0001441D">
      <w:pPr>
        <w:pStyle w:val="ConsPlusTitle"/>
        <w:jc w:val="center"/>
        <w:rPr>
          <w:sz w:val="32"/>
          <w:szCs w:val="32"/>
        </w:rPr>
      </w:pPr>
    </w:p>
    <w:p w:rsidR="0001441D" w:rsidRPr="00C822C0" w:rsidRDefault="0001441D" w:rsidP="0001441D">
      <w:pPr>
        <w:pStyle w:val="ConsPlusTitle"/>
        <w:jc w:val="center"/>
        <w:rPr>
          <w:sz w:val="32"/>
          <w:szCs w:val="32"/>
        </w:rPr>
      </w:pPr>
      <w:r w:rsidRPr="00C822C0">
        <w:rPr>
          <w:sz w:val="32"/>
          <w:szCs w:val="32"/>
        </w:rPr>
        <w:t>О ВНЕСЕНИИ ИЗМЕНЕНИ</w:t>
      </w:r>
      <w:r>
        <w:rPr>
          <w:sz w:val="32"/>
          <w:szCs w:val="32"/>
        </w:rPr>
        <w:t>Й</w:t>
      </w:r>
      <w:r w:rsidRPr="00C822C0">
        <w:rPr>
          <w:sz w:val="32"/>
          <w:szCs w:val="32"/>
        </w:rPr>
        <w:t xml:space="preserve"> В </w:t>
      </w:r>
      <w:r>
        <w:rPr>
          <w:sz w:val="32"/>
          <w:szCs w:val="32"/>
        </w:rPr>
        <w:t>ПОЛОЖЕНИЕ О ЗЕМЕЛЬНОМ НАЛОГЕ НА ТЕРРИТОРИИ ТАРМИНСКОГО МУНИЦИПАЛЬНОГО ОБРАЗОВАНИЯ, УТВЕРЖДЕННОЕ РЕШЕНИЕМ ДУМЫ ТАРМИНСКОГО СЕЛЬ</w:t>
      </w:r>
      <w:r w:rsidR="00302631">
        <w:rPr>
          <w:sz w:val="32"/>
          <w:szCs w:val="32"/>
        </w:rPr>
        <w:t>СКОГО ПОСЕЛЕНИЯ ОТ 25.11.2014 №</w:t>
      </w:r>
      <w:r w:rsidR="00F36D8E">
        <w:rPr>
          <w:sz w:val="32"/>
          <w:szCs w:val="32"/>
        </w:rPr>
        <w:t>111</w:t>
      </w:r>
    </w:p>
    <w:p w:rsidR="0001441D" w:rsidRDefault="0001441D" w:rsidP="0001441D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pacing w:val="2"/>
          <w:shd w:val="clear" w:color="auto" w:fill="FFFFFF"/>
        </w:rPr>
      </w:pPr>
    </w:p>
    <w:p w:rsidR="0001441D" w:rsidRPr="00C56D8D" w:rsidRDefault="0001441D" w:rsidP="00302631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pacing w:val="2"/>
          <w:shd w:val="clear" w:color="auto" w:fill="FFFFFF"/>
        </w:rPr>
        <w:t>На основании</w:t>
      </w:r>
      <w:r w:rsidRPr="006339A4">
        <w:rPr>
          <w:rFonts w:ascii="Arial" w:hAnsi="Arial" w:cs="Arial"/>
          <w:spacing w:val="2"/>
          <w:shd w:val="clear" w:color="auto" w:fill="FFFFFF"/>
        </w:rPr>
        <w:t xml:space="preserve"> Налогового кодекса Российской Федерации, Федеральн</w:t>
      </w:r>
      <w:r>
        <w:rPr>
          <w:rFonts w:ascii="Arial" w:hAnsi="Arial" w:cs="Arial"/>
          <w:spacing w:val="2"/>
          <w:shd w:val="clear" w:color="auto" w:fill="FFFFFF"/>
        </w:rPr>
        <w:t>ого закона от 06.10.2003 года №</w:t>
      </w:r>
      <w:r w:rsidRPr="006339A4">
        <w:rPr>
          <w:rFonts w:ascii="Arial" w:hAnsi="Arial" w:cs="Arial"/>
          <w:spacing w:val="2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</w:t>
      </w:r>
      <w:r w:rsidRPr="00C56D8D">
        <w:rPr>
          <w:rFonts w:ascii="Arial" w:hAnsi="Arial" w:cs="Arial"/>
        </w:rPr>
        <w:t xml:space="preserve">руководствуясь статьями </w:t>
      </w:r>
      <w:r>
        <w:rPr>
          <w:rFonts w:ascii="Arial" w:hAnsi="Arial" w:cs="Arial"/>
        </w:rPr>
        <w:t>32, 47</w:t>
      </w:r>
      <w:r w:rsidRPr="00C56D8D">
        <w:rPr>
          <w:rFonts w:ascii="Arial" w:hAnsi="Arial" w:cs="Arial"/>
        </w:rPr>
        <w:t xml:space="preserve"> Устава </w:t>
      </w:r>
      <w:r>
        <w:rPr>
          <w:rFonts w:ascii="Arial" w:hAnsi="Arial" w:cs="Arial"/>
        </w:rPr>
        <w:t>Тарминского</w:t>
      </w:r>
      <w:r w:rsidRPr="00C56D8D">
        <w:rPr>
          <w:rFonts w:ascii="Arial" w:hAnsi="Arial" w:cs="Arial"/>
        </w:rPr>
        <w:t xml:space="preserve"> муниципального образования, Дума </w:t>
      </w:r>
      <w:r>
        <w:rPr>
          <w:rFonts w:ascii="Arial" w:hAnsi="Arial" w:cs="Arial"/>
        </w:rPr>
        <w:t>Тарминского</w:t>
      </w:r>
      <w:r w:rsidRPr="00C56D8D">
        <w:rPr>
          <w:rFonts w:ascii="Arial" w:hAnsi="Arial" w:cs="Arial"/>
        </w:rPr>
        <w:t xml:space="preserve"> сельского поселения</w:t>
      </w:r>
    </w:p>
    <w:p w:rsidR="0001441D" w:rsidRDefault="0001441D" w:rsidP="00302631">
      <w:pPr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C56D8D">
        <w:rPr>
          <w:rFonts w:ascii="Arial" w:hAnsi="Arial" w:cs="Arial"/>
          <w:b/>
          <w:sz w:val="30"/>
          <w:szCs w:val="30"/>
        </w:rPr>
        <w:t>РЕШИЛА:</w:t>
      </w:r>
    </w:p>
    <w:p w:rsidR="0001441D" w:rsidRPr="00C822C0" w:rsidRDefault="0001441D" w:rsidP="0001441D">
      <w:pPr>
        <w:ind w:firstLine="539"/>
        <w:contextualSpacing/>
        <w:jc w:val="center"/>
        <w:rPr>
          <w:rFonts w:ascii="Arial" w:hAnsi="Arial" w:cs="Arial"/>
          <w:b/>
        </w:rPr>
      </w:pPr>
    </w:p>
    <w:p w:rsidR="0001441D" w:rsidRDefault="0001441D" w:rsidP="0001441D">
      <w:pPr>
        <w:ind w:firstLine="709"/>
        <w:jc w:val="both"/>
        <w:rPr>
          <w:rFonts w:ascii="Arial" w:hAnsi="Arial" w:cs="Arial"/>
        </w:rPr>
      </w:pPr>
      <w:r w:rsidRPr="00C822C0">
        <w:rPr>
          <w:rFonts w:ascii="Arial" w:hAnsi="Arial" w:cs="Arial"/>
        </w:rPr>
        <w:t>1</w:t>
      </w:r>
      <w:r w:rsidRPr="0001441D">
        <w:rPr>
          <w:rFonts w:ascii="Arial" w:hAnsi="Arial" w:cs="Arial"/>
        </w:rPr>
        <w:t>. Внести в Положение о земельном налоге на территории</w:t>
      </w:r>
      <w:r>
        <w:rPr>
          <w:rFonts w:ascii="Arial" w:hAnsi="Arial" w:cs="Arial"/>
        </w:rPr>
        <w:t xml:space="preserve"> Тарминского муниципального образования</w:t>
      </w:r>
      <w:r w:rsidRPr="0001441D">
        <w:rPr>
          <w:rFonts w:ascii="Arial" w:hAnsi="Arial" w:cs="Arial"/>
        </w:rPr>
        <w:t xml:space="preserve">, утвержденное решением Думы </w:t>
      </w:r>
      <w:r>
        <w:rPr>
          <w:rFonts w:ascii="Arial" w:hAnsi="Arial" w:cs="Arial"/>
        </w:rPr>
        <w:t xml:space="preserve">Тарминского </w:t>
      </w:r>
      <w:r w:rsidRPr="0001441D">
        <w:rPr>
          <w:rFonts w:ascii="Arial" w:hAnsi="Arial" w:cs="Arial"/>
        </w:rPr>
        <w:t>сельского поселения от 2</w:t>
      </w:r>
      <w:r>
        <w:rPr>
          <w:rFonts w:ascii="Arial" w:hAnsi="Arial" w:cs="Arial"/>
        </w:rPr>
        <w:t>5</w:t>
      </w:r>
      <w:r w:rsidR="00302631">
        <w:rPr>
          <w:rFonts w:ascii="Arial" w:hAnsi="Arial" w:cs="Arial"/>
        </w:rPr>
        <w:t>.11.2014 №</w:t>
      </w:r>
      <w:r>
        <w:rPr>
          <w:rFonts w:ascii="Arial" w:hAnsi="Arial" w:cs="Arial"/>
        </w:rPr>
        <w:t>111</w:t>
      </w:r>
      <w:r w:rsidRPr="0001441D">
        <w:rPr>
          <w:rFonts w:ascii="Arial" w:hAnsi="Arial" w:cs="Arial"/>
        </w:rPr>
        <w:t xml:space="preserve"> (в редакции решения Думы </w:t>
      </w:r>
      <w:r>
        <w:rPr>
          <w:rFonts w:ascii="Arial" w:hAnsi="Arial" w:cs="Arial"/>
        </w:rPr>
        <w:t xml:space="preserve">Тарминского </w:t>
      </w:r>
      <w:r w:rsidRPr="0001441D">
        <w:rPr>
          <w:rFonts w:ascii="Arial" w:hAnsi="Arial" w:cs="Arial"/>
        </w:rPr>
        <w:t xml:space="preserve">сельского поселения от </w:t>
      </w:r>
      <w:r>
        <w:rPr>
          <w:rFonts w:ascii="Arial" w:hAnsi="Arial" w:cs="Arial"/>
        </w:rPr>
        <w:t>05</w:t>
      </w:r>
      <w:r w:rsidRPr="0001441D">
        <w:rPr>
          <w:rFonts w:ascii="Arial" w:hAnsi="Arial" w:cs="Arial"/>
        </w:rPr>
        <w:t>.</w:t>
      </w:r>
      <w:r>
        <w:rPr>
          <w:rFonts w:ascii="Arial" w:hAnsi="Arial" w:cs="Arial"/>
        </w:rPr>
        <w:t>03</w:t>
      </w:r>
      <w:r w:rsidRPr="0001441D">
        <w:rPr>
          <w:rFonts w:ascii="Arial" w:hAnsi="Arial" w:cs="Arial"/>
        </w:rPr>
        <w:t>.20</w:t>
      </w:r>
      <w:r>
        <w:rPr>
          <w:rFonts w:ascii="Arial" w:hAnsi="Arial" w:cs="Arial"/>
        </w:rPr>
        <w:t>20</w:t>
      </w:r>
      <w:r w:rsidR="00302631"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>170</w:t>
      </w:r>
      <w:r w:rsidRPr="0001441D">
        <w:rPr>
          <w:rFonts w:ascii="Arial" w:hAnsi="Arial" w:cs="Arial"/>
        </w:rPr>
        <w:t>; далее – Положение), следующие изменения:</w:t>
      </w:r>
    </w:p>
    <w:p w:rsidR="0001441D" w:rsidRDefault="0001441D" w:rsidP="0001441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Абзац 4 подпункта 1 пункта 2 </w:t>
      </w:r>
      <w:r w:rsidR="003F5A4F">
        <w:rPr>
          <w:rFonts w:ascii="Arial" w:hAnsi="Arial" w:cs="Arial"/>
        </w:rPr>
        <w:t>Положения изложить в следующей редакции:</w:t>
      </w:r>
    </w:p>
    <w:p w:rsidR="003F5A4F" w:rsidRDefault="003F5A4F" w:rsidP="003F5A4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3F5A4F">
        <w:rPr>
          <w:rFonts w:ascii="Arial" w:hAnsi="Arial" w:cs="Arial"/>
        </w:rPr>
        <w:t xml:space="preserve">- не используемых в предпринимательской деятельности, приобретенных (предоставленных) для ведения </w:t>
      </w:r>
      <w:hyperlink r:id="rId4" w:history="1">
        <w:r w:rsidRPr="003F5A4F">
          <w:rPr>
            <w:rFonts w:ascii="Arial" w:hAnsi="Arial" w:cs="Arial"/>
          </w:rPr>
          <w:t>личного подсобного хозяйства</w:t>
        </w:r>
      </w:hyperlink>
      <w:r w:rsidRPr="003F5A4F">
        <w:rPr>
          <w:rFonts w:ascii="Arial" w:hAnsi="Arial" w:cs="Arial"/>
        </w:rP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5" w:history="1">
        <w:r w:rsidRPr="003F5A4F">
          <w:rPr>
            <w:rFonts w:ascii="Arial" w:hAnsi="Arial" w:cs="Arial"/>
          </w:rPr>
          <w:t>законом</w:t>
        </w:r>
      </w:hyperlink>
      <w:r w:rsidR="00302631">
        <w:rPr>
          <w:rFonts w:ascii="Arial" w:hAnsi="Arial" w:cs="Arial"/>
        </w:rPr>
        <w:t xml:space="preserve"> от 29 июля 2017 года N</w:t>
      </w:r>
      <w:r w:rsidRPr="003F5A4F">
        <w:rPr>
          <w:rFonts w:ascii="Arial" w:hAnsi="Arial" w:cs="Arial"/>
        </w:rPr>
        <w:t>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proofErr w:type="gramStart"/>
      <w:r w:rsidRPr="003F5A4F">
        <w:rPr>
          <w:rFonts w:ascii="Arial" w:hAnsi="Arial" w:cs="Arial"/>
        </w:rPr>
        <w:t>;</w:t>
      </w:r>
      <w:r>
        <w:rPr>
          <w:rFonts w:ascii="Arial" w:hAnsi="Arial" w:cs="Arial"/>
        </w:rPr>
        <w:t>»</w:t>
      </w:r>
      <w:proofErr w:type="gramEnd"/>
      <w:r>
        <w:rPr>
          <w:rFonts w:ascii="Arial" w:hAnsi="Arial" w:cs="Arial"/>
        </w:rPr>
        <w:t>;</w:t>
      </w:r>
    </w:p>
    <w:p w:rsidR="003F5A4F" w:rsidRDefault="003F5A4F" w:rsidP="003F5A4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</w:t>
      </w:r>
      <w:r w:rsidR="00CA0585">
        <w:rPr>
          <w:rFonts w:ascii="Arial" w:hAnsi="Arial" w:cs="Arial"/>
        </w:rPr>
        <w:t>Раздел 3 Положения изложить в следующей редакции:</w:t>
      </w:r>
    </w:p>
    <w:p w:rsidR="00CA0585" w:rsidRDefault="00CA0585" w:rsidP="003F5A4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CA0585" w:rsidRPr="00CA0585" w:rsidRDefault="00CA0585" w:rsidP="00CA0585">
      <w:pPr>
        <w:pStyle w:val="a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«</w:t>
      </w:r>
      <w:r w:rsidRPr="00CA0585">
        <w:rPr>
          <w:rFonts w:ascii="Arial" w:hAnsi="Arial" w:cs="Arial"/>
          <w:sz w:val="24"/>
        </w:rPr>
        <w:t>3. Порядок и сроки уплаты налога и авансовых платежей по налогу</w:t>
      </w:r>
    </w:p>
    <w:p w:rsidR="00CA0585" w:rsidRPr="00CA0585" w:rsidRDefault="00CA0585" w:rsidP="00CA0585">
      <w:pPr>
        <w:pStyle w:val="a4"/>
        <w:ind w:left="360"/>
        <w:rPr>
          <w:rFonts w:ascii="Arial" w:hAnsi="Arial" w:cs="Arial"/>
          <w:sz w:val="24"/>
        </w:rPr>
      </w:pPr>
    </w:p>
    <w:p w:rsidR="00CA0585" w:rsidRPr="00CA0585" w:rsidRDefault="00CA0585" w:rsidP="00CA0585">
      <w:pPr>
        <w:pStyle w:val="a4"/>
        <w:tabs>
          <w:tab w:val="num" w:pos="720"/>
        </w:tabs>
        <w:ind w:firstLine="567"/>
        <w:jc w:val="both"/>
        <w:rPr>
          <w:rFonts w:ascii="Arial" w:hAnsi="Arial" w:cs="Arial"/>
          <w:sz w:val="24"/>
        </w:rPr>
      </w:pPr>
      <w:r w:rsidRPr="00CA0585">
        <w:rPr>
          <w:rFonts w:ascii="Arial" w:hAnsi="Arial" w:cs="Arial"/>
          <w:sz w:val="24"/>
        </w:rPr>
        <w:t>3.1. Налог, подлежащий уплате по истечении налогового периода, уплачивается налогоплательщиками в сроки, установленные налоговым законодательством Российской Федерации.</w:t>
      </w:r>
    </w:p>
    <w:p w:rsidR="00CA0585" w:rsidRPr="00CA0585" w:rsidRDefault="00CA0585" w:rsidP="00CA0585">
      <w:pPr>
        <w:pStyle w:val="a4"/>
        <w:tabs>
          <w:tab w:val="num" w:pos="720"/>
        </w:tabs>
        <w:ind w:firstLine="567"/>
        <w:jc w:val="both"/>
        <w:rPr>
          <w:rFonts w:ascii="Arial" w:hAnsi="Arial" w:cs="Arial"/>
          <w:sz w:val="24"/>
        </w:rPr>
      </w:pPr>
      <w:r w:rsidRPr="00CA0585">
        <w:rPr>
          <w:rFonts w:ascii="Arial" w:hAnsi="Arial" w:cs="Arial"/>
          <w:sz w:val="24"/>
        </w:rPr>
        <w:t>3.2. Отчетными периодами для налогоплательщиков – организаций признаются первый квартал, второй квартал и третий квартал календарного года.</w:t>
      </w:r>
    </w:p>
    <w:p w:rsidR="00CA0585" w:rsidRPr="00CA0585" w:rsidRDefault="00CA0585" w:rsidP="00CA0585">
      <w:pPr>
        <w:pStyle w:val="a4"/>
        <w:tabs>
          <w:tab w:val="num" w:pos="720"/>
        </w:tabs>
        <w:ind w:firstLine="567"/>
        <w:jc w:val="both"/>
        <w:rPr>
          <w:rFonts w:ascii="Arial" w:hAnsi="Arial" w:cs="Arial"/>
          <w:sz w:val="24"/>
        </w:rPr>
      </w:pPr>
      <w:r w:rsidRPr="00CA0585">
        <w:rPr>
          <w:rFonts w:ascii="Arial" w:hAnsi="Arial" w:cs="Arial"/>
          <w:sz w:val="24"/>
        </w:rPr>
        <w:t>3.3. Налогоплательщики - организации, уплачивают авансовые платежи по налогу в сроки, установленные в абзаце втором пункта 1 статьи 397 Налогового кодекса Российской Федерации, в размере, определенном в соответствии с пунктом 6 статьи 396 Налогового кодекса Российской Федерации.</w:t>
      </w:r>
    </w:p>
    <w:p w:rsidR="00CA0585" w:rsidRDefault="00CA0585" w:rsidP="00CA0585">
      <w:pPr>
        <w:pStyle w:val="a4"/>
        <w:ind w:firstLine="567"/>
        <w:jc w:val="both"/>
        <w:rPr>
          <w:rFonts w:ascii="Arial" w:hAnsi="Arial" w:cs="Arial"/>
          <w:sz w:val="24"/>
        </w:rPr>
      </w:pPr>
      <w:r w:rsidRPr="00CA0585">
        <w:rPr>
          <w:rFonts w:ascii="Arial" w:hAnsi="Arial" w:cs="Arial"/>
          <w:sz w:val="24"/>
        </w:rPr>
        <w:lastRenderedPageBreak/>
        <w:t xml:space="preserve">3.4. Сумма налога, подлежащая уплате в бюджет по итогам налогового периода, определяется налогоплательщиками-организациями как разница между суммой налога, исчисленной в </w:t>
      </w:r>
      <w:r w:rsidRPr="00CA0585">
        <w:rPr>
          <w:rFonts w:ascii="Arial" w:hAnsi="Arial" w:cs="Arial"/>
          <w:color w:val="000000"/>
          <w:sz w:val="24"/>
        </w:rPr>
        <w:t xml:space="preserve">соответствии с </w:t>
      </w:r>
      <w:hyperlink r:id="rId6" w:history="1">
        <w:r w:rsidRPr="00CA0585">
          <w:rPr>
            <w:rFonts w:ascii="Arial" w:hAnsi="Arial" w:cs="Arial"/>
            <w:color w:val="000000"/>
            <w:sz w:val="24"/>
          </w:rPr>
          <w:t>пунктом 1 ст. 396</w:t>
        </w:r>
      </w:hyperlink>
      <w:r w:rsidRPr="00CA0585">
        <w:rPr>
          <w:rFonts w:ascii="Arial" w:hAnsi="Arial" w:cs="Arial"/>
          <w:color w:val="000000"/>
          <w:sz w:val="24"/>
        </w:rPr>
        <w:t xml:space="preserve"> Налогового кодекса Российской Федерации, и суммами подлежащих уплате в течение налогового периода</w:t>
      </w:r>
      <w:r w:rsidRPr="00CA0585">
        <w:rPr>
          <w:rFonts w:ascii="Arial" w:hAnsi="Arial" w:cs="Arial"/>
          <w:sz w:val="24"/>
        </w:rPr>
        <w:t xml:space="preserve"> авансовых платежей по налогу.</w:t>
      </w:r>
      <w:r>
        <w:rPr>
          <w:rFonts w:ascii="Arial" w:hAnsi="Arial" w:cs="Arial"/>
          <w:sz w:val="24"/>
        </w:rPr>
        <w:t>»;</w:t>
      </w:r>
    </w:p>
    <w:p w:rsidR="00CA0585" w:rsidRDefault="00CA0585" w:rsidP="00CA0585">
      <w:pPr>
        <w:pStyle w:val="a4"/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1.3. Пункт 5 Положения изложить в следующей редакции:</w:t>
      </w:r>
    </w:p>
    <w:p w:rsidR="00CA0585" w:rsidRDefault="00CA0585" w:rsidP="00CA0585">
      <w:pPr>
        <w:pStyle w:val="a4"/>
        <w:ind w:firstLine="567"/>
        <w:jc w:val="both"/>
        <w:rPr>
          <w:rFonts w:ascii="Arial" w:hAnsi="Arial" w:cs="Arial"/>
          <w:sz w:val="24"/>
        </w:rPr>
      </w:pPr>
    </w:p>
    <w:p w:rsidR="00CA0585" w:rsidRPr="001626E9" w:rsidRDefault="00CA0585" w:rsidP="00CA0585">
      <w:pPr>
        <w:pStyle w:val="a4"/>
        <w:rPr>
          <w:rFonts w:ascii="Arial" w:hAnsi="Arial" w:cs="Arial"/>
          <w:sz w:val="24"/>
        </w:rPr>
      </w:pPr>
      <w:r>
        <w:rPr>
          <w:rFonts w:ascii="Arial" w:hAnsi="Arial" w:cs="Arial"/>
        </w:rPr>
        <w:t>«</w:t>
      </w:r>
      <w:r w:rsidRPr="001626E9">
        <w:rPr>
          <w:rFonts w:ascii="Arial" w:hAnsi="Arial" w:cs="Arial"/>
          <w:sz w:val="24"/>
        </w:rPr>
        <w:t>5. Порядок и сроки предоставления налогоплательщиками</w:t>
      </w:r>
    </w:p>
    <w:p w:rsidR="00CA0585" w:rsidRPr="001626E9" w:rsidRDefault="00CA0585" w:rsidP="00CA0585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 xml:space="preserve">документов, подтверждающих право на уменьшение налоговой </w:t>
      </w:r>
    </w:p>
    <w:p w:rsidR="00CA0585" w:rsidRPr="001626E9" w:rsidRDefault="00CA0585" w:rsidP="00CA0585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базы</w:t>
      </w:r>
    </w:p>
    <w:p w:rsidR="00CA0585" w:rsidRDefault="00CA0585" w:rsidP="00CA0585">
      <w:pPr>
        <w:ind w:firstLine="567"/>
        <w:jc w:val="both"/>
        <w:rPr>
          <w:rFonts w:ascii="Arial" w:hAnsi="Arial" w:cs="Arial"/>
        </w:rPr>
      </w:pPr>
    </w:p>
    <w:p w:rsidR="00CA0585" w:rsidRPr="001626E9" w:rsidRDefault="00CA0585" w:rsidP="00CA0585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Налогоплательщики, имеющие право на уменьшение налоговой базы, должны представить документы, подтверждающие такое право, в налоговый орган</w:t>
      </w:r>
      <w:r w:rsidR="00401E2A">
        <w:rPr>
          <w:rFonts w:ascii="Arial" w:hAnsi="Arial" w:cs="Arial"/>
        </w:rPr>
        <w:t xml:space="preserve"> в порядке, предусмотренном Налоговым законодательством Российской Федерации</w:t>
      </w:r>
      <w:proofErr w:type="gramStart"/>
      <w:r w:rsidR="006F6BAC">
        <w:rPr>
          <w:rFonts w:ascii="Arial" w:hAnsi="Arial" w:cs="Arial"/>
        </w:rPr>
        <w:t>.</w:t>
      </w:r>
      <w:r w:rsidR="00401E2A">
        <w:rPr>
          <w:rFonts w:ascii="Arial" w:hAnsi="Arial" w:cs="Arial"/>
        </w:rPr>
        <w:t>».</w:t>
      </w:r>
      <w:bookmarkStart w:id="0" w:name="_GoBack"/>
      <w:bookmarkEnd w:id="0"/>
      <w:proofErr w:type="gramEnd"/>
    </w:p>
    <w:p w:rsidR="00CA0585" w:rsidRPr="00CA0585" w:rsidRDefault="00CA0585" w:rsidP="00CA0585">
      <w:pPr>
        <w:pStyle w:val="a4"/>
        <w:ind w:firstLine="567"/>
        <w:jc w:val="both"/>
        <w:rPr>
          <w:rFonts w:ascii="Arial" w:hAnsi="Arial" w:cs="Arial"/>
          <w:sz w:val="24"/>
        </w:rPr>
      </w:pPr>
    </w:p>
    <w:p w:rsidR="0001441D" w:rsidRPr="00C56D8D" w:rsidRDefault="0001441D" w:rsidP="00401E2A">
      <w:pPr>
        <w:ind w:firstLine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D164F7">
        <w:rPr>
          <w:rFonts w:ascii="Arial" w:hAnsi="Arial" w:cs="Arial"/>
        </w:rPr>
        <w:t>.</w:t>
      </w:r>
      <w:r w:rsidRPr="00C56D8D">
        <w:rPr>
          <w:rFonts w:ascii="Arial" w:hAnsi="Arial" w:cs="Arial"/>
          <w:b/>
        </w:rPr>
        <w:t xml:space="preserve"> </w:t>
      </w:r>
      <w:r w:rsidRPr="00C56D8D">
        <w:rPr>
          <w:rFonts w:ascii="Arial" w:hAnsi="Arial" w:cs="Arial"/>
        </w:rPr>
        <w:t xml:space="preserve">Опубликовать настоящее решение Думы </w:t>
      </w:r>
      <w:r>
        <w:rPr>
          <w:rFonts w:ascii="Arial" w:hAnsi="Arial" w:cs="Arial"/>
        </w:rPr>
        <w:t>Тарминского</w:t>
      </w:r>
      <w:r w:rsidRPr="00C56D8D">
        <w:rPr>
          <w:rFonts w:ascii="Arial" w:hAnsi="Arial" w:cs="Arial"/>
        </w:rPr>
        <w:t xml:space="preserve"> сельского поселения в информационном бюллетене</w:t>
      </w:r>
      <w:r>
        <w:rPr>
          <w:rFonts w:ascii="Arial" w:hAnsi="Arial" w:cs="Arial"/>
        </w:rPr>
        <w:t xml:space="preserve"> Тарминского</w:t>
      </w:r>
      <w:r w:rsidRPr="00C56D8D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>.</w:t>
      </w:r>
      <w:r w:rsidRPr="00C56D8D">
        <w:rPr>
          <w:rFonts w:ascii="Arial" w:hAnsi="Arial" w:cs="Arial"/>
        </w:rPr>
        <w:t xml:space="preserve"> </w:t>
      </w:r>
    </w:p>
    <w:p w:rsidR="0001441D" w:rsidRDefault="0001441D" w:rsidP="0001441D">
      <w:pPr>
        <w:shd w:val="clear" w:color="auto" w:fill="FFFFFF"/>
        <w:tabs>
          <w:tab w:val="left" w:pos="851"/>
          <w:tab w:val="left" w:pos="993"/>
        </w:tabs>
        <w:spacing w:line="317" w:lineRule="exact"/>
        <w:ind w:right="-34"/>
        <w:contextualSpacing/>
        <w:jc w:val="both"/>
        <w:rPr>
          <w:rFonts w:ascii="Arial" w:hAnsi="Arial" w:cs="Arial"/>
        </w:rPr>
      </w:pPr>
    </w:p>
    <w:p w:rsidR="0001441D" w:rsidRPr="00B85AD7" w:rsidRDefault="0001441D" w:rsidP="0001441D">
      <w:pPr>
        <w:shd w:val="clear" w:color="auto" w:fill="FFFFFF"/>
        <w:tabs>
          <w:tab w:val="left" w:pos="851"/>
          <w:tab w:val="left" w:pos="993"/>
        </w:tabs>
        <w:spacing w:line="317" w:lineRule="exact"/>
        <w:ind w:right="-34"/>
        <w:contextualSpacing/>
        <w:jc w:val="both"/>
        <w:rPr>
          <w:rFonts w:ascii="Arial" w:hAnsi="Arial" w:cs="Arial"/>
        </w:rPr>
      </w:pPr>
    </w:p>
    <w:p w:rsidR="0001441D" w:rsidRPr="00C56D8D" w:rsidRDefault="0001441D" w:rsidP="0001441D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 w:rsidRPr="00C56D8D">
        <w:rPr>
          <w:rFonts w:ascii="Arial" w:hAnsi="Arial" w:cs="Arial"/>
        </w:rPr>
        <w:t>Председатель Думы,</w:t>
      </w:r>
    </w:p>
    <w:p w:rsidR="0001441D" w:rsidRPr="00C56D8D" w:rsidRDefault="0001441D" w:rsidP="0001441D">
      <w:pPr>
        <w:jc w:val="both"/>
        <w:rPr>
          <w:rFonts w:ascii="Arial" w:hAnsi="Arial" w:cs="Arial"/>
        </w:rPr>
      </w:pPr>
      <w:r w:rsidRPr="00C56D8D">
        <w:rPr>
          <w:rFonts w:ascii="Arial" w:hAnsi="Arial" w:cs="Arial"/>
        </w:rPr>
        <w:t>Глава</w:t>
      </w:r>
      <w:r>
        <w:rPr>
          <w:rFonts w:ascii="Arial" w:hAnsi="Arial" w:cs="Arial"/>
        </w:rPr>
        <w:t xml:space="preserve"> Тарминского</w:t>
      </w:r>
      <w:r w:rsidRPr="00C56D8D">
        <w:rPr>
          <w:rFonts w:ascii="Arial" w:hAnsi="Arial" w:cs="Arial"/>
        </w:rPr>
        <w:t xml:space="preserve"> сельского поселения</w:t>
      </w:r>
    </w:p>
    <w:p w:rsidR="0001441D" w:rsidRDefault="0001441D" w:rsidP="0001441D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М.Т. Коротюк</w:t>
      </w:r>
    </w:p>
    <w:p w:rsidR="0001441D" w:rsidRDefault="0001441D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9B010C" w:rsidRDefault="009B010C" w:rsidP="0001441D">
      <w:pPr>
        <w:contextualSpacing/>
        <w:jc w:val="both"/>
        <w:rPr>
          <w:rFonts w:ascii="Arial" w:hAnsi="Arial" w:cs="Arial"/>
        </w:rPr>
      </w:pPr>
    </w:p>
    <w:p w:rsidR="009B010C" w:rsidRDefault="009B010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7F6FDC" w:rsidRDefault="007F6FDC" w:rsidP="0001441D">
      <w:pPr>
        <w:contextualSpacing/>
        <w:jc w:val="both"/>
        <w:rPr>
          <w:rFonts w:ascii="Arial" w:hAnsi="Arial" w:cs="Arial"/>
        </w:rPr>
      </w:pPr>
    </w:p>
    <w:p w:rsidR="00302631" w:rsidRPr="001626E9" w:rsidRDefault="00302631" w:rsidP="00302631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1626E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302631" w:rsidRPr="001626E9" w:rsidRDefault="00302631" w:rsidP="00302631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1626E9">
        <w:rPr>
          <w:rFonts w:ascii="Courier New" w:hAnsi="Courier New" w:cs="Courier New"/>
          <w:sz w:val="22"/>
          <w:szCs w:val="22"/>
        </w:rPr>
        <w:t>к решению 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1626E9">
        <w:rPr>
          <w:rFonts w:ascii="Courier New" w:hAnsi="Courier New" w:cs="Courier New"/>
          <w:sz w:val="22"/>
          <w:szCs w:val="22"/>
        </w:rPr>
        <w:t>Тарминского</w:t>
      </w:r>
    </w:p>
    <w:p w:rsidR="00302631" w:rsidRDefault="00302631" w:rsidP="00302631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1626E9">
        <w:rPr>
          <w:rFonts w:ascii="Courier New" w:hAnsi="Courier New" w:cs="Courier New"/>
          <w:sz w:val="22"/>
          <w:szCs w:val="22"/>
        </w:rPr>
        <w:t>сельского поселения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DF4914">
        <w:rPr>
          <w:rFonts w:ascii="Courier New" w:hAnsi="Courier New" w:cs="Courier New"/>
          <w:sz w:val="22"/>
          <w:szCs w:val="22"/>
        </w:rPr>
        <w:t>от 25.11.2014г. №</w:t>
      </w:r>
      <w:r w:rsidRPr="001626E9">
        <w:rPr>
          <w:rFonts w:ascii="Courier New" w:hAnsi="Courier New" w:cs="Courier New"/>
          <w:sz w:val="22"/>
          <w:szCs w:val="22"/>
        </w:rPr>
        <w:t>111</w:t>
      </w:r>
    </w:p>
    <w:p w:rsidR="00302631" w:rsidRDefault="00302631" w:rsidP="00302631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(в редакции решения Думы Тарминского сельского</w:t>
      </w:r>
      <w:proofErr w:type="gramEnd"/>
    </w:p>
    <w:p w:rsidR="00F73136" w:rsidRDefault="00DF4914" w:rsidP="00F73136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поселения от 05.03.2020 №</w:t>
      </w:r>
      <w:r w:rsidR="00302631">
        <w:rPr>
          <w:rFonts w:ascii="Courier New" w:hAnsi="Courier New" w:cs="Courier New"/>
          <w:sz w:val="22"/>
          <w:szCs w:val="22"/>
        </w:rPr>
        <w:t xml:space="preserve">170, от </w:t>
      </w:r>
      <w:r w:rsidR="007F6FDC">
        <w:rPr>
          <w:rFonts w:ascii="Courier New" w:hAnsi="Courier New" w:cs="Courier New"/>
          <w:sz w:val="22"/>
          <w:szCs w:val="22"/>
        </w:rPr>
        <w:t>30.10.</w:t>
      </w:r>
      <w:r>
        <w:rPr>
          <w:rFonts w:ascii="Courier New" w:hAnsi="Courier New" w:cs="Courier New"/>
          <w:sz w:val="22"/>
          <w:szCs w:val="22"/>
        </w:rPr>
        <w:t>2020 №</w:t>
      </w:r>
      <w:r w:rsidR="007F6FDC">
        <w:rPr>
          <w:rFonts w:ascii="Courier New" w:hAnsi="Courier New" w:cs="Courier New"/>
          <w:sz w:val="22"/>
          <w:szCs w:val="22"/>
        </w:rPr>
        <w:t>6)</w:t>
      </w:r>
    </w:p>
    <w:p w:rsidR="00F73136" w:rsidRPr="00F73136" w:rsidRDefault="00F73136" w:rsidP="00F73136">
      <w:pPr>
        <w:pStyle w:val="a4"/>
        <w:jc w:val="right"/>
        <w:rPr>
          <w:rFonts w:ascii="Arial" w:hAnsi="Arial" w:cs="Arial"/>
          <w:sz w:val="24"/>
        </w:rPr>
      </w:pPr>
    </w:p>
    <w:p w:rsidR="00302631" w:rsidRPr="001626E9" w:rsidRDefault="00F73136" w:rsidP="00302631">
      <w:pPr>
        <w:pStyle w:val="a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ПОЛОЖЕНИ</w:t>
      </w:r>
      <w:r w:rsidR="00302631" w:rsidRPr="001626E9">
        <w:rPr>
          <w:rFonts w:ascii="Arial" w:hAnsi="Arial" w:cs="Arial"/>
          <w:sz w:val="24"/>
        </w:rPr>
        <w:t>Е</w:t>
      </w:r>
    </w:p>
    <w:p w:rsidR="00302631" w:rsidRPr="001626E9" w:rsidRDefault="00302631" w:rsidP="00302631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о земельном налоге на территории Тарминского</w:t>
      </w:r>
    </w:p>
    <w:p w:rsidR="00302631" w:rsidRPr="001626E9" w:rsidRDefault="00302631" w:rsidP="00302631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муниципального образования</w:t>
      </w:r>
    </w:p>
    <w:p w:rsidR="00302631" w:rsidRPr="001626E9" w:rsidRDefault="00302631" w:rsidP="00302631">
      <w:pPr>
        <w:pStyle w:val="a4"/>
        <w:rPr>
          <w:rFonts w:ascii="Arial" w:hAnsi="Arial" w:cs="Arial"/>
          <w:sz w:val="24"/>
        </w:rPr>
      </w:pPr>
    </w:p>
    <w:p w:rsidR="00302631" w:rsidRPr="001626E9" w:rsidRDefault="00302631" w:rsidP="00302631">
      <w:pPr>
        <w:pStyle w:val="a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 </w:t>
      </w:r>
      <w:r w:rsidRPr="001626E9">
        <w:rPr>
          <w:rFonts w:ascii="Arial" w:hAnsi="Arial" w:cs="Arial"/>
          <w:sz w:val="24"/>
        </w:rPr>
        <w:t>Общие положения</w:t>
      </w:r>
    </w:p>
    <w:p w:rsidR="00302631" w:rsidRPr="001626E9" w:rsidRDefault="00302631" w:rsidP="00302631">
      <w:pPr>
        <w:pStyle w:val="a4"/>
        <w:rPr>
          <w:rFonts w:ascii="Arial" w:hAnsi="Arial" w:cs="Arial"/>
          <w:sz w:val="24"/>
        </w:rPr>
      </w:pPr>
    </w:p>
    <w:p w:rsidR="00302631" w:rsidRPr="001626E9" w:rsidRDefault="00302631" w:rsidP="00302631">
      <w:pPr>
        <w:pStyle w:val="ConsPlusNormal"/>
        <w:ind w:firstLine="567"/>
        <w:jc w:val="both"/>
        <w:rPr>
          <w:sz w:val="24"/>
          <w:szCs w:val="24"/>
        </w:rPr>
      </w:pPr>
      <w:r w:rsidRPr="001626E9">
        <w:rPr>
          <w:sz w:val="24"/>
          <w:szCs w:val="24"/>
        </w:rPr>
        <w:t>Настоящим Положением в соответствии с Налоговым кодексом Российской Федерации на территории Тарминского муниципального образования определяются ставки земельного налога, порядок и сроки уплаты налога, налоговые льготы, порядок и сроки представления налогоплательщиками документов, подтверждающих право на уменьшение налоговой базы.</w:t>
      </w:r>
    </w:p>
    <w:p w:rsidR="00302631" w:rsidRPr="001626E9" w:rsidRDefault="00302631" w:rsidP="00302631">
      <w:pPr>
        <w:pStyle w:val="a4"/>
        <w:jc w:val="both"/>
        <w:rPr>
          <w:rFonts w:ascii="Arial" w:hAnsi="Arial" w:cs="Arial"/>
          <w:sz w:val="24"/>
        </w:rPr>
      </w:pPr>
    </w:p>
    <w:p w:rsidR="00302631" w:rsidRPr="001626E9" w:rsidRDefault="00302631" w:rsidP="00302631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2. Налоговые ставки</w:t>
      </w:r>
    </w:p>
    <w:p w:rsidR="00302631" w:rsidRPr="001626E9" w:rsidRDefault="00302631" w:rsidP="00302631">
      <w:pPr>
        <w:pStyle w:val="a4"/>
        <w:rPr>
          <w:rFonts w:ascii="Arial" w:hAnsi="Arial" w:cs="Arial"/>
          <w:sz w:val="24"/>
        </w:rPr>
      </w:pPr>
    </w:p>
    <w:p w:rsidR="00302631" w:rsidRPr="001626E9" w:rsidRDefault="00302631" w:rsidP="00302631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Налоговые ставки устанавливаются в следующих размерах:</w:t>
      </w:r>
    </w:p>
    <w:p w:rsidR="00302631" w:rsidRPr="001626E9" w:rsidRDefault="00302631" w:rsidP="00302631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1) 0,3 процента от кадастровой стоимости земельного участка в отношении земельных участков:</w:t>
      </w:r>
    </w:p>
    <w:p w:rsidR="00302631" w:rsidRPr="001626E9" w:rsidRDefault="00302631" w:rsidP="00302631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302631" w:rsidRPr="001626E9" w:rsidRDefault="00302631" w:rsidP="00302631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proofErr w:type="gramStart"/>
      <w:r w:rsidRPr="001626E9">
        <w:rPr>
          <w:rFonts w:ascii="Arial" w:hAnsi="Arial" w:cs="Arial"/>
        </w:rPr>
        <w:t>занятых</w:t>
      </w:r>
      <w:proofErr w:type="gramEnd"/>
      <w:r w:rsidRPr="001626E9">
        <w:rPr>
          <w:rFonts w:ascii="Arial" w:hAnsi="Arial" w:cs="Arial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302631" w:rsidRDefault="00302631" w:rsidP="0030263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3F5A4F">
        <w:rPr>
          <w:rFonts w:ascii="Arial" w:hAnsi="Arial" w:cs="Arial"/>
        </w:rPr>
        <w:t xml:space="preserve">не используемых в предпринимательской деятельности, приобретенных (предоставленных) для ведения </w:t>
      </w:r>
      <w:hyperlink r:id="rId7" w:history="1">
        <w:r w:rsidRPr="003F5A4F">
          <w:rPr>
            <w:rFonts w:ascii="Arial" w:hAnsi="Arial" w:cs="Arial"/>
          </w:rPr>
          <w:t>личного подсобного хозяйства</w:t>
        </w:r>
      </w:hyperlink>
      <w:r w:rsidRPr="003F5A4F">
        <w:rPr>
          <w:rFonts w:ascii="Arial" w:hAnsi="Arial" w:cs="Arial"/>
        </w:rP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8" w:history="1">
        <w:r w:rsidRPr="003F5A4F">
          <w:rPr>
            <w:rFonts w:ascii="Arial" w:hAnsi="Arial" w:cs="Arial"/>
          </w:rPr>
          <w:t>законом</w:t>
        </w:r>
      </w:hyperlink>
      <w:r w:rsidR="00DF4914">
        <w:rPr>
          <w:rFonts w:ascii="Arial" w:hAnsi="Arial" w:cs="Arial"/>
        </w:rPr>
        <w:t xml:space="preserve"> от 29 июля 2017 года N</w:t>
      </w:r>
      <w:r w:rsidRPr="003F5A4F">
        <w:rPr>
          <w:rFonts w:ascii="Arial" w:hAnsi="Arial" w:cs="Arial"/>
        </w:rPr>
        <w:t>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302631" w:rsidRPr="001626E9" w:rsidRDefault="00302631" w:rsidP="00302631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302631" w:rsidRPr="001626E9" w:rsidRDefault="00302631" w:rsidP="00302631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2) 0,1 процента в отношении земельных участков для садоводства;</w:t>
      </w:r>
    </w:p>
    <w:p w:rsidR="00302631" w:rsidRPr="001626E9" w:rsidRDefault="00302631" w:rsidP="00302631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3) 1,5 процента в отношении прочих земельных участков.</w:t>
      </w:r>
    </w:p>
    <w:p w:rsidR="00302631" w:rsidRPr="001626E9" w:rsidRDefault="00302631" w:rsidP="00302631">
      <w:pPr>
        <w:pStyle w:val="a4"/>
        <w:jc w:val="both"/>
        <w:rPr>
          <w:rFonts w:ascii="Arial" w:hAnsi="Arial" w:cs="Arial"/>
          <w:sz w:val="24"/>
        </w:rPr>
      </w:pPr>
    </w:p>
    <w:p w:rsidR="00302631" w:rsidRPr="001626E9" w:rsidRDefault="00302631" w:rsidP="00302631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3.</w:t>
      </w:r>
      <w:r>
        <w:rPr>
          <w:rFonts w:ascii="Arial" w:hAnsi="Arial" w:cs="Arial"/>
          <w:sz w:val="24"/>
        </w:rPr>
        <w:t xml:space="preserve"> </w:t>
      </w:r>
      <w:r w:rsidRPr="001626E9">
        <w:rPr>
          <w:rFonts w:ascii="Arial" w:hAnsi="Arial" w:cs="Arial"/>
          <w:sz w:val="24"/>
        </w:rPr>
        <w:t>Порядок и сроки уплаты налога и</w:t>
      </w:r>
      <w:r>
        <w:rPr>
          <w:rFonts w:ascii="Arial" w:hAnsi="Arial" w:cs="Arial"/>
          <w:sz w:val="24"/>
        </w:rPr>
        <w:t xml:space="preserve"> </w:t>
      </w:r>
      <w:r w:rsidRPr="001626E9">
        <w:rPr>
          <w:rFonts w:ascii="Arial" w:hAnsi="Arial" w:cs="Arial"/>
          <w:sz w:val="24"/>
        </w:rPr>
        <w:t>авансовых платежей по налогу</w:t>
      </w:r>
    </w:p>
    <w:p w:rsidR="00302631" w:rsidRPr="001626E9" w:rsidRDefault="00302631" w:rsidP="00302631">
      <w:pPr>
        <w:pStyle w:val="a4"/>
        <w:ind w:left="360"/>
        <w:rPr>
          <w:rFonts w:ascii="Arial" w:hAnsi="Arial" w:cs="Arial"/>
          <w:sz w:val="24"/>
        </w:rPr>
      </w:pPr>
    </w:p>
    <w:p w:rsidR="00302631" w:rsidRPr="00CA0585" w:rsidRDefault="00302631" w:rsidP="00302631">
      <w:pPr>
        <w:pStyle w:val="a4"/>
        <w:tabs>
          <w:tab w:val="num" w:pos="720"/>
        </w:tabs>
        <w:ind w:firstLine="567"/>
        <w:jc w:val="both"/>
        <w:rPr>
          <w:rFonts w:ascii="Arial" w:hAnsi="Arial" w:cs="Arial"/>
          <w:sz w:val="24"/>
        </w:rPr>
      </w:pPr>
      <w:r w:rsidRPr="00CA0585">
        <w:rPr>
          <w:rFonts w:ascii="Arial" w:hAnsi="Arial" w:cs="Arial"/>
          <w:sz w:val="24"/>
        </w:rPr>
        <w:t>3.1. Налог, подлежащий уплате по истечении налогового периода, уплачивается налогоплательщиками в сроки, установленные налоговым законодательством Российской Федерации.</w:t>
      </w:r>
    </w:p>
    <w:p w:rsidR="00302631" w:rsidRPr="00CA0585" w:rsidRDefault="00302631" w:rsidP="00302631">
      <w:pPr>
        <w:pStyle w:val="a4"/>
        <w:tabs>
          <w:tab w:val="num" w:pos="720"/>
        </w:tabs>
        <w:ind w:firstLine="567"/>
        <w:jc w:val="both"/>
        <w:rPr>
          <w:rFonts w:ascii="Arial" w:hAnsi="Arial" w:cs="Arial"/>
          <w:sz w:val="24"/>
        </w:rPr>
      </w:pPr>
      <w:r w:rsidRPr="00CA0585">
        <w:rPr>
          <w:rFonts w:ascii="Arial" w:hAnsi="Arial" w:cs="Arial"/>
          <w:sz w:val="24"/>
        </w:rPr>
        <w:t>3.2. Отчетными периодами для налогоплательщиков – организаций признаются первый квартал, второй квартал и третий квартал календарного года.</w:t>
      </w:r>
    </w:p>
    <w:p w:rsidR="00302631" w:rsidRPr="00CA0585" w:rsidRDefault="00302631" w:rsidP="00302631">
      <w:pPr>
        <w:pStyle w:val="a4"/>
        <w:tabs>
          <w:tab w:val="num" w:pos="720"/>
        </w:tabs>
        <w:ind w:firstLine="567"/>
        <w:jc w:val="both"/>
        <w:rPr>
          <w:rFonts w:ascii="Arial" w:hAnsi="Arial" w:cs="Arial"/>
          <w:sz w:val="24"/>
        </w:rPr>
      </w:pPr>
      <w:r w:rsidRPr="00CA0585">
        <w:rPr>
          <w:rFonts w:ascii="Arial" w:hAnsi="Arial" w:cs="Arial"/>
          <w:sz w:val="24"/>
        </w:rPr>
        <w:t xml:space="preserve">3.3. Налогоплательщики - организации, уплачивают авансовые платежи по налогу в сроки, установленные в абзаце втором пункта 1 статьи 397 Налогового </w:t>
      </w:r>
      <w:r w:rsidRPr="00CA0585">
        <w:rPr>
          <w:rFonts w:ascii="Arial" w:hAnsi="Arial" w:cs="Arial"/>
          <w:sz w:val="24"/>
        </w:rPr>
        <w:lastRenderedPageBreak/>
        <w:t>кодекса Российской Федерации, в размере, определенном в соответствии с пунктом 6 статьи 396 Налогового кодекса Российской Федерации.</w:t>
      </w:r>
    </w:p>
    <w:p w:rsidR="00302631" w:rsidRDefault="00302631" w:rsidP="00302631">
      <w:pPr>
        <w:pStyle w:val="a4"/>
        <w:ind w:firstLine="567"/>
        <w:jc w:val="both"/>
        <w:rPr>
          <w:rFonts w:ascii="Arial" w:hAnsi="Arial" w:cs="Arial"/>
          <w:sz w:val="24"/>
        </w:rPr>
      </w:pPr>
      <w:r w:rsidRPr="00CA0585">
        <w:rPr>
          <w:rFonts w:ascii="Arial" w:hAnsi="Arial" w:cs="Arial"/>
          <w:sz w:val="24"/>
        </w:rPr>
        <w:t xml:space="preserve">3.4. Сумма налога, подлежащая уплате в бюджет по итогам налогового периода, определяется налогоплательщиками-организациями как разница между суммой налога, исчисленной в </w:t>
      </w:r>
      <w:r w:rsidRPr="00CA0585">
        <w:rPr>
          <w:rFonts w:ascii="Arial" w:hAnsi="Arial" w:cs="Arial"/>
          <w:color w:val="000000"/>
          <w:sz w:val="24"/>
        </w:rPr>
        <w:t xml:space="preserve">соответствии с </w:t>
      </w:r>
      <w:hyperlink r:id="rId9" w:history="1">
        <w:r w:rsidRPr="00CA0585">
          <w:rPr>
            <w:rFonts w:ascii="Arial" w:hAnsi="Arial" w:cs="Arial"/>
            <w:color w:val="000000"/>
            <w:sz w:val="24"/>
          </w:rPr>
          <w:t>пунктом 1 ст. 396</w:t>
        </w:r>
      </w:hyperlink>
      <w:r w:rsidRPr="00CA0585">
        <w:rPr>
          <w:rFonts w:ascii="Arial" w:hAnsi="Arial" w:cs="Arial"/>
          <w:color w:val="000000"/>
          <w:sz w:val="24"/>
        </w:rPr>
        <w:t xml:space="preserve"> Налогового кодекса Российской Федерации, и суммами подлежащих уплате в течение налогового периода</w:t>
      </w:r>
      <w:r w:rsidRPr="00CA0585">
        <w:rPr>
          <w:rFonts w:ascii="Arial" w:hAnsi="Arial" w:cs="Arial"/>
          <w:sz w:val="24"/>
        </w:rPr>
        <w:t xml:space="preserve"> авансовых платежей по налогу.</w:t>
      </w:r>
    </w:p>
    <w:p w:rsidR="00302631" w:rsidRPr="001626E9" w:rsidRDefault="00302631" w:rsidP="00302631">
      <w:pPr>
        <w:pStyle w:val="a4"/>
        <w:ind w:firstLine="567"/>
        <w:jc w:val="both"/>
        <w:rPr>
          <w:rFonts w:ascii="Arial" w:hAnsi="Arial" w:cs="Arial"/>
          <w:sz w:val="24"/>
        </w:rPr>
      </w:pPr>
    </w:p>
    <w:p w:rsidR="00302631" w:rsidRPr="001626E9" w:rsidRDefault="00302631" w:rsidP="00302631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4.Налоговые льготы</w:t>
      </w:r>
    </w:p>
    <w:p w:rsidR="00302631" w:rsidRPr="001626E9" w:rsidRDefault="00302631" w:rsidP="00302631">
      <w:pPr>
        <w:pStyle w:val="a4"/>
        <w:jc w:val="left"/>
        <w:rPr>
          <w:rFonts w:ascii="Arial" w:hAnsi="Arial" w:cs="Arial"/>
          <w:sz w:val="24"/>
        </w:rPr>
      </w:pPr>
    </w:p>
    <w:p w:rsidR="00302631" w:rsidRPr="001626E9" w:rsidRDefault="00302631" w:rsidP="00302631">
      <w:pPr>
        <w:shd w:val="clear" w:color="auto" w:fill="FFFFFF"/>
        <w:ind w:firstLine="567"/>
        <w:jc w:val="both"/>
        <w:rPr>
          <w:rFonts w:ascii="Arial" w:hAnsi="Arial" w:cs="Arial"/>
          <w:bCs/>
          <w:color w:val="000000"/>
        </w:rPr>
      </w:pPr>
      <w:r w:rsidRPr="001626E9">
        <w:rPr>
          <w:rFonts w:ascii="Arial" w:hAnsi="Arial" w:cs="Arial"/>
          <w:bCs/>
          <w:color w:val="000000"/>
        </w:rPr>
        <w:t xml:space="preserve">Кроме льгот, установленных статьей 395 главы 31 </w:t>
      </w:r>
      <w:r w:rsidRPr="001626E9">
        <w:rPr>
          <w:rFonts w:ascii="Arial" w:hAnsi="Arial" w:cs="Arial"/>
        </w:rPr>
        <w:t>Налогового кодекса Российской Федерации, о</w:t>
      </w:r>
      <w:r w:rsidRPr="001626E9">
        <w:rPr>
          <w:rFonts w:ascii="Arial" w:hAnsi="Arial" w:cs="Arial"/>
          <w:bCs/>
          <w:color w:val="000000"/>
        </w:rPr>
        <w:t>т уплаты налога освобождаются следующие категории налогоплательщиков:</w:t>
      </w:r>
    </w:p>
    <w:p w:rsidR="00302631" w:rsidRPr="001626E9" w:rsidRDefault="00302631" w:rsidP="00302631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1) </w:t>
      </w:r>
      <w:r w:rsidRPr="001626E9">
        <w:rPr>
          <w:rFonts w:ascii="Arial" w:hAnsi="Arial" w:cs="Arial"/>
          <w:bCs/>
          <w:color w:val="000000"/>
        </w:rPr>
        <w:t>органы местного самоуправления Тарминского муниципального образования и муниципального образования «Братский район»;</w:t>
      </w:r>
    </w:p>
    <w:p w:rsidR="00302631" w:rsidRPr="001626E9" w:rsidRDefault="00302631" w:rsidP="00302631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2) </w:t>
      </w:r>
      <w:r w:rsidRPr="001626E9">
        <w:rPr>
          <w:rFonts w:ascii="Arial" w:hAnsi="Arial" w:cs="Arial"/>
          <w:bCs/>
          <w:color w:val="000000"/>
        </w:rPr>
        <w:t>казенные учреждения, финансируемые из бюджета Тарминского муниципального образования и бюджета муниципального образования «Братский район»;</w:t>
      </w:r>
    </w:p>
    <w:p w:rsidR="00302631" w:rsidRPr="001626E9" w:rsidRDefault="00302631" w:rsidP="00302631">
      <w:pPr>
        <w:suppressAutoHyphens/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  <w:bCs/>
          <w:color w:val="000000"/>
        </w:rPr>
        <w:t>3) бюджетные и автономные учреждения, созданные Тарминским муниципальным образованием и муниципальным образованием «Братский район»;</w:t>
      </w:r>
    </w:p>
    <w:p w:rsidR="00302631" w:rsidRPr="001626E9" w:rsidRDefault="00302631" w:rsidP="00302631">
      <w:pPr>
        <w:shd w:val="clear" w:color="auto" w:fill="FFFFFF"/>
        <w:ind w:firstLine="567"/>
        <w:jc w:val="both"/>
        <w:rPr>
          <w:rFonts w:ascii="Arial" w:hAnsi="Arial" w:cs="Arial"/>
          <w:bCs/>
          <w:color w:val="000000"/>
        </w:rPr>
      </w:pPr>
      <w:r w:rsidRPr="001626E9">
        <w:rPr>
          <w:rFonts w:ascii="Arial" w:hAnsi="Arial" w:cs="Arial"/>
          <w:bCs/>
          <w:color w:val="000000"/>
        </w:rPr>
        <w:t>4) ветераны и инвалиды Великой Отечественной войны.</w:t>
      </w:r>
    </w:p>
    <w:p w:rsidR="00302631" w:rsidRPr="001626E9" w:rsidRDefault="00302631" w:rsidP="00302631">
      <w:pPr>
        <w:pStyle w:val="a4"/>
        <w:jc w:val="both"/>
        <w:rPr>
          <w:rFonts w:ascii="Arial" w:hAnsi="Arial" w:cs="Arial"/>
          <w:sz w:val="24"/>
        </w:rPr>
      </w:pPr>
    </w:p>
    <w:p w:rsidR="00302631" w:rsidRPr="001626E9" w:rsidRDefault="00302631" w:rsidP="00302631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5. Порядок и сроки предоставления налогоплательщиками</w:t>
      </w:r>
    </w:p>
    <w:p w:rsidR="00302631" w:rsidRPr="001626E9" w:rsidRDefault="00302631" w:rsidP="00302631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 xml:space="preserve">документов, подтверждающих право на уменьшение </w:t>
      </w:r>
      <w:proofErr w:type="gramStart"/>
      <w:r w:rsidRPr="001626E9">
        <w:rPr>
          <w:rFonts w:ascii="Arial" w:hAnsi="Arial" w:cs="Arial"/>
          <w:sz w:val="24"/>
        </w:rPr>
        <w:t>налоговой</w:t>
      </w:r>
      <w:proofErr w:type="gramEnd"/>
      <w:r w:rsidRPr="001626E9">
        <w:rPr>
          <w:rFonts w:ascii="Arial" w:hAnsi="Arial" w:cs="Arial"/>
          <w:sz w:val="24"/>
        </w:rPr>
        <w:t xml:space="preserve"> </w:t>
      </w:r>
    </w:p>
    <w:p w:rsidR="00302631" w:rsidRPr="001626E9" w:rsidRDefault="00302631" w:rsidP="00302631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базы</w:t>
      </w:r>
    </w:p>
    <w:p w:rsidR="00302631" w:rsidRPr="001626E9" w:rsidRDefault="00302631" w:rsidP="00302631">
      <w:pPr>
        <w:pStyle w:val="a4"/>
        <w:ind w:left="360"/>
        <w:rPr>
          <w:rFonts w:ascii="Arial" w:hAnsi="Arial" w:cs="Arial"/>
          <w:sz w:val="24"/>
        </w:rPr>
      </w:pPr>
    </w:p>
    <w:p w:rsidR="003076A7" w:rsidRPr="007F6FDC" w:rsidRDefault="00302631" w:rsidP="007F6FDC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Налогоплательщики, имеющие право на уменьшение налоговой базы, должны представить документы, подтверждающие такое право, в налоговый орган</w:t>
      </w:r>
      <w:r>
        <w:rPr>
          <w:rFonts w:ascii="Arial" w:hAnsi="Arial" w:cs="Arial"/>
        </w:rPr>
        <w:t xml:space="preserve"> в порядке, предусмотренном Налоговым законодательством Российской Федерации.</w:t>
      </w:r>
    </w:p>
    <w:sectPr w:rsidR="003076A7" w:rsidRPr="007F6FDC" w:rsidSect="00307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441D"/>
    <w:rsid w:val="0001441D"/>
    <w:rsid w:val="00302631"/>
    <w:rsid w:val="003076A7"/>
    <w:rsid w:val="003F3450"/>
    <w:rsid w:val="003F5A4F"/>
    <w:rsid w:val="00401E2A"/>
    <w:rsid w:val="004B2326"/>
    <w:rsid w:val="006F6BAC"/>
    <w:rsid w:val="007F6FDC"/>
    <w:rsid w:val="009B010C"/>
    <w:rsid w:val="00A124BB"/>
    <w:rsid w:val="00AD523E"/>
    <w:rsid w:val="00CA0585"/>
    <w:rsid w:val="00D14532"/>
    <w:rsid w:val="00DF4914"/>
    <w:rsid w:val="00F36D8E"/>
    <w:rsid w:val="00F62219"/>
    <w:rsid w:val="00F73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144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1441D"/>
    <w:pPr>
      <w:ind w:left="720"/>
      <w:contextualSpacing/>
    </w:pPr>
  </w:style>
  <w:style w:type="paragraph" w:styleId="a4">
    <w:name w:val="Title"/>
    <w:basedOn w:val="a"/>
    <w:link w:val="a5"/>
    <w:qFormat/>
    <w:rsid w:val="00CA0585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CA058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3026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BEE585C1F069F7CB83880D9E8D7DF03D98D8CE33D8A9B67424B166624CEFF6380F477BA39F8EBEED6D683F0B03uC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FBEE585C1F069F7CB83880D9E8D7DF03D98D8CE34D0A9B67424B166624CEFF62A0F1F77A19B90BDEF783E6E4E6096BA3FCD0C4889A3335A03u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87A599546F840AB9D396E50860C932C218543035C74D96C47191DED8DFD0DB6E6B622F38F14x2nAD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FBEE585C1F069F7CB83880D9E8D7DF03D98D8CE33D8A9B67424B166624CEFF6380F477BA39F8EBEED6D683F0B03uCG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2FBEE585C1F069F7CB83880D9E8D7DF03D98D8CE34D0A9B67424B166624CEFF62A0F1F77A19B90BDEF783E6E4E6096BA3FCD0C4889A3335A03uBG" TargetMode="External"/><Relationship Id="rId9" Type="http://schemas.openxmlformats.org/officeDocument/2006/relationships/hyperlink" Target="consultantplus://offline/ref=A87A599546F840AB9D396E50860C932C218543035C74D96C47191DED8DFD0DB6E6B622F38F14x2n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1178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User</cp:lastModifiedBy>
  <cp:revision>14</cp:revision>
  <cp:lastPrinted>2020-11-03T06:19:00Z</cp:lastPrinted>
  <dcterms:created xsi:type="dcterms:W3CDTF">2020-09-30T00:10:00Z</dcterms:created>
  <dcterms:modified xsi:type="dcterms:W3CDTF">2020-11-03T06:20:00Z</dcterms:modified>
</cp:coreProperties>
</file>