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8C8" w:rsidRPr="00F506D7" w:rsidRDefault="00E238C8" w:rsidP="00E23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6D7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E238C8" w:rsidRPr="00F506D7" w:rsidRDefault="00E238C8" w:rsidP="00E23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6D7">
        <w:rPr>
          <w:rFonts w:ascii="Times New Roman" w:hAnsi="Times New Roman" w:cs="Times New Roman"/>
          <w:b/>
          <w:sz w:val="28"/>
          <w:szCs w:val="28"/>
        </w:rPr>
        <w:t>ПРИ ВЫХОДЕ ДИКИХ ЖИВОТНЫХ В НАСЕЛЕННЫЙ ПУНКТ</w:t>
      </w:r>
    </w:p>
    <w:p w:rsidR="00E238C8" w:rsidRPr="00483DA3" w:rsidRDefault="00E238C8" w:rsidP="00E238C8">
      <w:pPr>
        <w:rPr>
          <w:rFonts w:ascii="Times New Roman" w:hAnsi="Times New Roman" w:cs="Times New Roman"/>
          <w:sz w:val="28"/>
          <w:szCs w:val="28"/>
        </w:rPr>
      </w:pPr>
    </w:p>
    <w:p w:rsidR="00E238C8" w:rsidRPr="00483DA3" w:rsidRDefault="00E238C8" w:rsidP="00E238C8">
      <w:pPr>
        <w:rPr>
          <w:rFonts w:ascii="Times New Roman" w:hAnsi="Times New Roman" w:cs="Times New Roman"/>
          <w:sz w:val="28"/>
          <w:szCs w:val="28"/>
        </w:rPr>
      </w:pPr>
    </w:p>
    <w:p w:rsidR="00E238C8" w:rsidRDefault="00E238C8" w:rsidP="00E238C8">
      <w:pPr>
        <w:jc w:val="center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>
        <w:rPr>
          <w:rFonts w:ascii="Times New Roman" w:hAnsi="Times New Roman" w:cs="Times New Roman"/>
          <w:sz w:val="28"/>
          <w:szCs w:val="28"/>
        </w:rPr>
        <w:t>Братского</w:t>
      </w:r>
      <w:r w:rsidRPr="00483DA3">
        <w:rPr>
          <w:rFonts w:ascii="Times New Roman" w:hAnsi="Times New Roman" w:cs="Times New Roman"/>
          <w:sz w:val="28"/>
          <w:szCs w:val="28"/>
        </w:rPr>
        <w:t xml:space="preserve"> района Иркутской области!</w:t>
      </w:r>
    </w:p>
    <w:p w:rsidR="00E238C8" w:rsidRPr="00483DA3" w:rsidRDefault="00E238C8" w:rsidP="00E238C8">
      <w:pPr>
        <w:rPr>
          <w:rFonts w:ascii="Times New Roman" w:hAnsi="Times New Roman" w:cs="Times New Roman"/>
          <w:sz w:val="28"/>
          <w:szCs w:val="28"/>
        </w:rPr>
      </w:pPr>
    </w:p>
    <w:p w:rsidR="00E238C8" w:rsidRDefault="00E238C8" w:rsidP="00E238C8">
      <w:pPr>
        <w:rPr>
          <w:rFonts w:ascii="Times New Roman" w:hAnsi="Times New Roman" w:cs="Times New Roman"/>
          <w:sz w:val="28"/>
          <w:szCs w:val="28"/>
        </w:rPr>
      </w:pP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Выход диких животных на территорию населенных пунктов (особенно если населенный пункт граничит с участками лесного фонда) является объективным непрогнозируемым природным явлением, представляющим опасность для здоровья и жизни граждан. 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Основной причиной выхода диких животных на территории населенных пунктов является доступность «легкой пищи» - бесхозные собаки, собаки на привязи, открытые пищевые отходы, выбрасываемые гражданами, свалки твердых коммунальных отходов. 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Соблюдение гражданами следующих элементарных правил, значительно уменьшит и предотвратит выход диких животных на территории населенных пунктов: 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- содержание сельскохозяйственных и домашних животных в вечерне-ночное время в загонах и иных закрытых помещениях; 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>- запрет подкормки без</w:t>
      </w:r>
      <w:r>
        <w:rPr>
          <w:rFonts w:ascii="Times New Roman" w:hAnsi="Times New Roman" w:cs="Times New Roman"/>
          <w:sz w:val="28"/>
          <w:szCs w:val="28"/>
        </w:rPr>
        <w:t>надзорных</w:t>
      </w:r>
      <w:r w:rsidRPr="00483DA3">
        <w:rPr>
          <w:rFonts w:ascii="Times New Roman" w:hAnsi="Times New Roman" w:cs="Times New Roman"/>
          <w:sz w:val="28"/>
          <w:szCs w:val="28"/>
        </w:rPr>
        <w:t xml:space="preserve"> собак на территории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83DA3">
        <w:rPr>
          <w:rFonts w:ascii="Times New Roman" w:hAnsi="Times New Roman" w:cs="Times New Roman"/>
          <w:sz w:val="28"/>
          <w:szCs w:val="28"/>
        </w:rPr>
        <w:t>асел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483DA3">
        <w:rPr>
          <w:rFonts w:ascii="Times New Roman" w:hAnsi="Times New Roman" w:cs="Times New Roman"/>
          <w:sz w:val="28"/>
          <w:szCs w:val="28"/>
        </w:rPr>
        <w:t xml:space="preserve">нного пункта; 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- соблюдение правил обращения с пищевыми отходами (особенно с отходами, остающимися после убоя домашних животных, которые «закапываются как удобрения на территории населенного пункта»); 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>- соблюдение рекомендательных норм и правил содержания сельскохозяйственных и домашних животных на территории населенного пункта (запрет выгула сельскохозяйственных и домашних животных на территории охотничьих угодий – участков лесного фонда).</w:t>
      </w:r>
    </w:p>
    <w:p w:rsidR="00E238C8" w:rsidRDefault="00E238C8" w:rsidP="00E238C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65BEC">
        <w:rPr>
          <w:rFonts w:ascii="Times New Roman" w:hAnsi="Times New Roman" w:cs="Times New Roman"/>
          <w:sz w:val="28"/>
          <w:szCs w:val="28"/>
        </w:rPr>
        <w:t xml:space="preserve"> случае появления дикого животного на территории населенного пункта необходимо сообщить по телефону </w:t>
      </w:r>
      <w:r w:rsidRPr="006F5B0D">
        <w:rPr>
          <w:rFonts w:ascii="Times New Roman" w:hAnsi="Times New Roman" w:cs="Times New Roman"/>
          <w:b/>
          <w:sz w:val="28"/>
          <w:szCs w:val="28"/>
        </w:rPr>
        <w:t xml:space="preserve">ЕДДС районной администрации - </w:t>
      </w:r>
      <w:r w:rsidRPr="00583632">
        <w:rPr>
          <w:rFonts w:ascii="Times New Roman" w:hAnsi="Times New Roman" w:cs="Times New Roman"/>
          <w:b/>
          <w:sz w:val="28"/>
          <w:szCs w:val="28"/>
        </w:rPr>
        <w:t>8 (395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83632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3678">
        <w:rPr>
          <w:rFonts w:ascii="Times New Roman" w:hAnsi="Times New Roman" w:cs="Times New Roman"/>
          <w:b/>
          <w:sz w:val="28"/>
          <w:szCs w:val="28"/>
        </w:rPr>
        <w:t>411-319</w:t>
      </w:r>
      <w:r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начальнику отдела охраны животного мира 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западной</w:t>
      </w:r>
      <w:r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территории Службы по охране и использованию объектов животного </w:t>
      </w:r>
      <w:r w:rsidRPr="006F5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мира Иркутской области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Валетчику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Артёму Владимировичу</w:t>
      </w:r>
      <w:r w:rsidRP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т. </w:t>
      </w:r>
      <w:r w:rsidRPr="008B38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8(3953)25-66-32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Pr="008B38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8(924)611-71-82</w:t>
      </w:r>
      <w:r w:rsidRP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главному государственному инспектору </w:t>
      </w:r>
      <w:r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отдела охраны животного мира 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западной</w:t>
      </w:r>
      <w:r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территории Службы по охране и использованию объектов животного мира Иркутской области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(Братский район)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Леонченко Артёму Александровичу</w:t>
      </w:r>
      <w:r w:rsidRP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</w:t>
      </w:r>
      <w:r w:rsidRPr="006A36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8(924)614-79-78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E238C8" w:rsidRDefault="00E238C8" w:rsidP="00E238C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38C8" w:rsidRDefault="00E238C8" w:rsidP="00E238C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622C0" w:rsidRDefault="00E238C8" w:rsidP="00E238C8"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Братская межрайонная природоохранная прокуратура</w:t>
      </w:r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7B0"/>
    <w:rsid w:val="00307378"/>
    <w:rsid w:val="00A067B0"/>
    <w:rsid w:val="00CE3524"/>
    <w:rsid w:val="00E2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22A1B-8F04-4F85-B9AD-67FFA712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8C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2025-04-30T04:38:00Z</dcterms:created>
  <dcterms:modified xsi:type="dcterms:W3CDTF">2025-04-30T04:38:00Z</dcterms:modified>
</cp:coreProperties>
</file>