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83D" w:rsidRPr="0061283D" w:rsidRDefault="0061283D" w:rsidP="006128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1283D">
        <w:rPr>
          <w:rFonts w:ascii="Arial" w:hAnsi="Arial" w:cs="Arial"/>
          <w:b/>
          <w:sz w:val="32"/>
          <w:szCs w:val="32"/>
        </w:rPr>
        <w:t>23.07.2020Г.</w:t>
      </w:r>
      <w:r>
        <w:rPr>
          <w:rFonts w:ascii="Arial" w:hAnsi="Arial" w:cs="Arial"/>
          <w:b/>
          <w:sz w:val="32"/>
          <w:szCs w:val="32"/>
        </w:rPr>
        <w:t xml:space="preserve"> №37</w:t>
      </w:r>
    </w:p>
    <w:p w:rsidR="00F84084" w:rsidRPr="0061283D" w:rsidRDefault="0061283D" w:rsidP="0061283D">
      <w:pPr>
        <w:pStyle w:val="1"/>
        <w:spacing w:before="0" w:after="0"/>
        <w:jc w:val="center"/>
      </w:pPr>
      <w:r w:rsidRPr="0061283D">
        <w:t>РОССИЙСКАЯ ФЕДЕРАЦИЯ</w:t>
      </w:r>
    </w:p>
    <w:p w:rsidR="00F84084" w:rsidRPr="0061283D" w:rsidRDefault="0061283D" w:rsidP="0061283D">
      <w:pPr>
        <w:pStyle w:val="1"/>
        <w:spacing w:before="0" w:after="0"/>
        <w:jc w:val="center"/>
      </w:pPr>
      <w:r w:rsidRPr="0061283D">
        <w:t>ИРКУТСКАЯ ОБЛАСТЬ</w:t>
      </w:r>
    </w:p>
    <w:p w:rsidR="00F84084" w:rsidRPr="0061283D" w:rsidRDefault="0061283D" w:rsidP="0061283D">
      <w:pPr>
        <w:pStyle w:val="1"/>
        <w:spacing w:before="0" w:after="0"/>
        <w:jc w:val="center"/>
      </w:pPr>
      <w:r w:rsidRPr="0061283D">
        <w:t>БРАТСКИЙ РАЙОН</w:t>
      </w:r>
    </w:p>
    <w:p w:rsidR="00F84084" w:rsidRPr="0061283D" w:rsidRDefault="0061283D" w:rsidP="006128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1283D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F84084" w:rsidRPr="0061283D" w:rsidRDefault="0061283D" w:rsidP="0061283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1283D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F84084" w:rsidRPr="0061283D" w:rsidRDefault="0061283D" w:rsidP="0061283D">
      <w:pPr>
        <w:pStyle w:val="1"/>
        <w:spacing w:before="0" w:after="0"/>
        <w:jc w:val="center"/>
      </w:pPr>
      <w:r>
        <w:t>ПОСТАНОВЛЕНИ</w:t>
      </w:r>
      <w:r w:rsidRPr="0061283D">
        <w:t>Е</w:t>
      </w:r>
    </w:p>
    <w:p w:rsidR="0061283D" w:rsidRDefault="0061283D" w:rsidP="00612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36F0A" w:rsidRPr="0061283D" w:rsidRDefault="0061283D" w:rsidP="00612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1283D">
        <w:rPr>
          <w:rFonts w:ascii="Arial" w:hAnsi="Arial" w:cs="Arial"/>
          <w:b/>
          <w:bCs/>
          <w:sz w:val="32"/>
          <w:szCs w:val="32"/>
        </w:rPr>
        <w:t xml:space="preserve">ОБ </w:t>
      </w:r>
      <w:r w:rsidRPr="0061283D">
        <w:rPr>
          <w:rFonts w:ascii="Arial" w:hAnsi="Arial" w:cs="Arial"/>
          <w:b/>
          <w:sz w:val="32"/>
          <w:szCs w:val="32"/>
        </w:rPr>
        <w:t>УСТАНОВЛЕНИИ</w:t>
      </w:r>
      <w:r w:rsidRPr="0061283D">
        <w:rPr>
          <w:rFonts w:ascii="Arial" w:hAnsi="Arial" w:cs="Arial"/>
          <w:b/>
          <w:bCs/>
          <w:sz w:val="32"/>
          <w:szCs w:val="32"/>
        </w:rPr>
        <w:t xml:space="preserve"> </w:t>
      </w:r>
      <w:r w:rsidRPr="0061283D">
        <w:rPr>
          <w:rFonts w:ascii="Arial" w:hAnsi="Arial" w:cs="Arial"/>
          <w:b/>
          <w:sz w:val="32"/>
          <w:szCs w:val="32"/>
        </w:rPr>
        <w:t xml:space="preserve">ПОРЯДКА ОСУЩЕСТВЛЕНИЯ ОЦЕНКИ НАЛОГОВЫХ РАСХОДОВ </w:t>
      </w:r>
      <w:r w:rsidRPr="0061283D">
        <w:rPr>
          <w:rFonts w:ascii="Arial" w:hAnsi="Arial" w:cs="Arial"/>
          <w:b/>
          <w:bCs/>
          <w:sz w:val="32"/>
          <w:szCs w:val="32"/>
        </w:rPr>
        <w:t>ТАРМИНСКОГО МУНИЦИПАЛЬНОГО ОБРАЗОВАНИЯ</w:t>
      </w:r>
    </w:p>
    <w:p w:rsidR="00C26FF7" w:rsidRPr="0061283D" w:rsidRDefault="00C26FF7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825DC3" w:rsidRPr="0061283D" w:rsidRDefault="00F44C23" w:rsidP="0061283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1283D">
        <w:rPr>
          <w:rFonts w:ascii="Arial" w:hAnsi="Arial" w:cs="Arial"/>
          <w:sz w:val="24"/>
          <w:szCs w:val="24"/>
        </w:rPr>
        <w:t xml:space="preserve">В соответствии со </w:t>
      </w:r>
      <w:hyperlink r:id="rId8">
        <w:r w:rsidRPr="0061283D">
          <w:rPr>
            <w:rStyle w:val="ListLabel9"/>
            <w:rFonts w:ascii="Arial" w:hAnsi="Arial" w:cs="Arial"/>
            <w:sz w:val="24"/>
            <w:szCs w:val="24"/>
          </w:rPr>
          <w:t>статьей 174.3</w:t>
        </w:r>
      </w:hyperlink>
      <w:r w:rsidRPr="0061283D">
        <w:rPr>
          <w:rFonts w:ascii="Arial" w:hAnsi="Arial" w:cs="Arial"/>
          <w:sz w:val="24"/>
          <w:szCs w:val="24"/>
        </w:rPr>
        <w:t xml:space="preserve"> Бюджетного кодекса Российской Федерации, Федеральн</w:t>
      </w:r>
      <w:r w:rsidR="0061283D">
        <w:rPr>
          <w:rFonts w:ascii="Arial" w:hAnsi="Arial" w:cs="Arial"/>
          <w:sz w:val="24"/>
          <w:szCs w:val="24"/>
        </w:rPr>
        <w:t>ым законом от 06.10.2003 года №</w:t>
      </w:r>
      <w:r w:rsidRPr="0061283D">
        <w:rPr>
          <w:rFonts w:ascii="Arial" w:hAnsi="Arial" w:cs="Arial"/>
          <w:sz w:val="24"/>
          <w:szCs w:val="24"/>
        </w:rPr>
        <w:t>131-ФЗ «Об</w:t>
      </w:r>
      <w:r w:rsidRPr="0061283D">
        <w:rPr>
          <w:rFonts w:ascii="Arial" w:hAnsi="Arial" w:cs="Arial"/>
          <w:sz w:val="24"/>
          <w:szCs w:val="24"/>
          <w:lang w:val="en-US"/>
        </w:rPr>
        <w:t> </w:t>
      </w:r>
      <w:r w:rsidRPr="0061283D">
        <w:rPr>
          <w:rFonts w:ascii="Arial" w:hAnsi="Arial" w:cs="Arial"/>
          <w:sz w:val="24"/>
          <w:szCs w:val="24"/>
        </w:rPr>
        <w:t xml:space="preserve">общих принципах организации местного самоуправления в Российской Федерации», Постановлением Правительства Российской </w:t>
      </w:r>
      <w:r w:rsidR="0061283D">
        <w:rPr>
          <w:rFonts w:ascii="Arial" w:hAnsi="Arial" w:cs="Arial"/>
          <w:sz w:val="24"/>
          <w:szCs w:val="24"/>
        </w:rPr>
        <w:t>Федерации от 22.06.2019 года  №</w:t>
      </w:r>
      <w:r w:rsidRPr="0061283D">
        <w:rPr>
          <w:rFonts w:ascii="Arial" w:hAnsi="Arial" w:cs="Arial"/>
          <w:sz w:val="24"/>
          <w:szCs w:val="24"/>
        </w:rPr>
        <w:t xml:space="preserve">796 «Об общих требованиях к оценке налоговых расходов субъектов Российской Федерации и муниципальных образований», </w:t>
      </w:r>
      <w:r w:rsidR="00825DC3" w:rsidRPr="0061283D">
        <w:rPr>
          <w:rFonts w:ascii="Arial" w:hAnsi="Arial" w:cs="Arial"/>
          <w:sz w:val="24"/>
          <w:szCs w:val="24"/>
        </w:rPr>
        <w:t xml:space="preserve">руководствуясь статьями </w:t>
      </w:r>
      <w:r w:rsidR="00AA4D36" w:rsidRPr="0061283D">
        <w:rPr>
          <w:rFonts w:ascii="Arial" w:hAnsi="Arial" w:cs="Arial"/>
          <w:sz w:val="24"/>
          <w:szCs w:val="24"/>
        </w:rPr>
        <w:t>6, 23</w:t>
      </w:r>
      <w:r w:rsidR="00825DC3" w:rsidRPr="0061283D">
        <w:rPr>
          <w:rFonts w:ascii="Arial" w:hAnsi="Arial" w:cs="Arial"/>
          <w:sz w:val="24"/>
          <w:szCs w:val="24"/>
        </w:rPr>
        <w:t>, 4</w:t>
      </w:r>
      <w:r w:rsidR="00AA4D36" w:rsidRPr="0061283D">
        <w:rPr>
          <w:rFonts w:ascii="Arial" w:hAnsi="Arial" w:cs="Arial"/>
          <w:sz w:val="24"/>
          <w:szCs w:val="24"/>
        </w:rPr>
        <w:t>6</w:t>
      </w:r>
      <w:r w:rsidR="00825DC3" w:rsidRPr="0061283D">
        <w:rPr>
          <w:rFonts w:ascii="Arial" w:hAnsi="Arial" w:cs="Arial"/>
          <w:sz w:val="24"/>
          <w:szCs w:val="24"/>
        </w:rPr>
        <w:t xml:space="preserve"> Устава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="00825DC3" w:rsidRPr="0061283D">
        <w:rPr>
          <w:rFonts w:ascii="Arial" w:hAnsi="Arial" w:cs="Arial"/>
          <w:sz w:val="24"/>
          <w:szCs w:val="24"/>
        </w:rPr>
        <w:t>ского муниципального образования</w:t>
      </w:r>
      <w:proofErr w:type="gramEnd"/>
    </w:p>
    <w:p w:rsidR="00A36F0A" w:rsidRPr="0061283D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A36F0A" w:rsidRPr="0061283D" w:rsidRDefault="00A36F0A" w:rsidP="0061283D">
      <w:pPr>
        <w:widowControl w:val="0"/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61283D">
        <w:rPr>
          <w:rFonts w:ascii="Arial" w:hAnsi="Arial" w:cs="Arial"/>
          <w:b/>
          <w:sz w:val="30"/>
          <w:szCs w:val="30"/>
        </w:rPr>
        <w:t>ПОСТАНОВЛЯЮ</w:t>
      </w:r>
      <w:r w:rsidR="0079059F" w:rsidRPr="0061283D">
        <w:rPr>
          <w:rFonts w:ascii="Arial" w:hAnsi="Arial" w:cs="Arial"/>
          <w:b/>
          <w:sz w:val="30"/>
          <w:szCs w:val="30"/>
        </w:rPr>
        <w:t>:</w:t>
      </w:r>
    </w:p>
    <w:p w:rsidR="00A36F0A" w:rsidRPr="0061283D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F44C23" w:rsidRPr="0061283D" w:rsidRDefault="00292D46" w:rsidP="0061283D">
      <w:pPr>
        <w:pStyle w:val="ConsPlusTitle"/>
        <w:ind w:firstLine="709"/>
        <w:jc w:val="both"/>
        <w:rPr>
          <w:b w:val="0"/>
          <w:sz w:val="24"/>
          <w:szCs w:val="24"/>
        </w:rPr>
      </w:pPr>
      <w:r w:rsidRPr="0061283D">
        <w:rPr>
          <w:b w:val="0"/>
          <w:sz w:val="24"/>
          <w:szCs w:val="24"/>
        </w:rPr>
        <w:t>1.</w:t>
      </w:r>
      <w:r w:rsidR="00825DC3" w:rsidRPr="0061283D">
        <w:rPr>
          <w:sz w:val="24"/>
          <w:szCs w:val="24"/>
        </w:rPr>
        <w:t xml:space="preserve"> </w:t>
      </w:r>
      <w:r w:rsidR="00F44C23" w:rsidRPr="0061283D">
        <w:rPr>
          <w:b w:val="0"/>
          <w:sz w:val="24"/>
          <w:szCs w:val="24"/>
        </w:rPr>
        <w:t xml:space="preserve">Утвердить прилагаемый </w:t>
      </w:r>
      <w:hyperlink w:anchor="P45">
        <w:r w:rsidR="00F44C23" w:rsidRPr="0061283D">
          <w:rPr>
            <w:rStyle w:val="ListLabel10"/>
            <w:rFonts w:ascii="Arial" w:hAnsi="Arial" w:cs="Arial"/>
            <w:b w:val="0"/>
            <w:sz w:val="24"/>
            <w:szCs w:val="24"/>
          </w:rPr>
          <w:t>Порядок</w:t>
        </w:r>
      </w:hyperlink>
      <w:r w:rsidR="00F44C23" w:rsidRPr="0061283D">
        <w:rPr>
          <w:b w:val="0"/>
          <w:sz w:val="24"/>
          <w:szCs w:val="24"/>
        </w:rPr>
        <w:t xml:space="preserve"> осуществления оценки налоговых расходов </w:t>
      </w:r>
      <w:r w:rsidR="004E55CE" w:rsidRPr="0061283D">
        <w:rPr>
          <w:b w:val="0"/>
          <w:sz w:val="24"/>
          <w:szCs w:val="24"/>
        </w:rPr>
        <w:t>Тармин</w:t>
      </w:r>
      <w:r w:rsidR="00825DC3" w:rsidRPr="0061283D">
        <w:rPr>
          <w:b w:val="0"/>
          <w:sz w:val="24"/>
          <w:szCs w:val="24"/>
        </w:rPr>
        <w:t>ского муниципального образования (прилагается).</w:t>
      </w:r>
    </w:p>
    <w:p w:rsidR="00F44C23" w:rsidRPr="0061283D" w:rsidRDefault="00F44C23" w:rsidP="0061283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2. Настоящее постановление распространяется на правоотношения, возникшие с 01 января 2020 года.</w:t>
      </w:r>
    </w:p>
    <w:p w:rsidR="00A36F0A" w:rsidRPr="0061283D" w:rsidRDefault="00F44C23" w:rsidP="0061283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3</w:t>
      </w:r>
      <w:r w:rsidR="00A36F0A" w:rsidRPr="0061283D">
        <w:rPr>
          <w:rFonts w:ascii="Arial" w:hAnsi="Arial" w:cs="Arial"/>
          <w:sz w:val="24"/>
          <w:szCs w:val="24"/>
        </w:rPr>
        <w:t xml:space="preserve">. Данное постановление подлежит официальному опубликованию в Информационном </w:t>
      </w:r>
      <w:r w:rsidR="00EA34B3" w:rsidRPr="0061283D">
        <w:rPr>
          <w:rFonts w:ascii="Arial" w:hAnsi="Arial" w:cs="Arial"/>
          <w:sz w:val="24"/>
          <w:szCs w:val="24"/>
        </w:rPr>
        <w:t>бюллетене</w:t>
      </w:r>
      <w:r w:rsidR="00A36F0A" w:rsidRPr="0061283D">
        <w:rPr>
          <w:rFonts w:ascii="Arial" w:hAnsi="Arial" w:cs="Arial"/>
          <w:sz w:val="24"/>
          <w:szCs w:val="24"/>
        </w:rPr>
        <w:t xml:space="preserve"> </w:t>
      </w:r>
      <w:r w:rsidR="00EA34B3" w:rsidRPr="0061283D">
        <w:rPr>
          <w:rFonts w:ascii="Arial" w:hAnsi="Arial" w:cs="Arial"/>
          <w:sz w:val="24"/>
          <w:szCs w:val="24"/>
        </w:rPr>
        <w:t>и размещению</w:t>
      </w:r>
      <w:r w:rsidR="00E3676A" w:rsidRPr="0061283D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="00E3676A" w:rsidRPr="0061283D">
        <w:rPr>
          <w:rFonts w:ascii="Arial" w:hAnsi="Arial" w:cs="Arial"/>
          <w:sz w:val="24"/>
          <w:szCs w:val="24"/>
        </w:rPr>
        <w:t>ского муниципального образования</w:t>
      </w:r>
      <w:r w:rsidR="00A36F0A" w:rsidRPr="0061283D">
        <w:rPr>
          <w:rFonts w:ascii="Arial" w:hAnsi="Arial" w:cs="Arial"/>
          <w:sz w:val="24"/>
          <w:szCs w:val="24"/>
        </w:rPr>
        <w:t>.</w:t>
      </w:r>
    </w:p>
    <w:p w:rsidR="00A36F0A" w:rsidRPr="0061283D" w:rsidRDefault="00F44C23" w:rsidP="006128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4</w:t>
      </w:r>
      <w:r w:rsidR="00A36F0A" w:rsidRPr="0061283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36F0A" w:rsidRPr="0061283D">
        <w:rPr>
          <w:rFonts w:ascii="Arial" w:hAnsi="Arial" w:cs="Arial"/>
          <w:sz w:val="24"/>
          <w:szCs w:val="24"/>
        </w:rPr>
        <w:t>Контроль за</w:t>
      </w:r>
      <w:proofErr w:type="gramEnd"/>
      <w:r w:rsidR="00A36F0A" w:rsidRPr="0061283D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36F0A" w:rsidRPr="0061283D" w:rsidRDefault="00A36F0A" w:rsidP="006128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6E11" w:rsidRPr="0061283D" w:rsidRDefault="00B16E11" w:rsidP="006128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61283D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 xml:space="preserve">Глава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="00F84084" w:rsidRPr="0061283D">
        <w:rPr>
          <w:rFonts w:ascii="Arial" w:hAnsi="Arial" w:cs="Arial"/>
          <w:sz w:val="24"/>
          <w:szCs w:val="24"/>
        </w:rPr>
        <w:t>ского</w:t>
      </w:r>
      <w:r w:rsidRPr="0061283D">
        <w:rPr>
          <w:rFonts w:ascii="Arial" w:hAnsi="Arial" w:cs="Arial"/>
          <w:sz w:val="24"/>
          <w:szCs w:val="24"/>
        </w:rPr>
        <w:t xml:space="preserve"> </w:t>
      </w:r>
    </w:p>
    <w:p w:rsidR="0061283D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муниципального образования</w:t>
      </w:r>
    </w:p>
    <w:p w:rsidR="00A36F0A" w:rsidRPr="0061283D" w:rsidRDefault="004E55CE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М.Т. Коротюк</w:t>
      </w:r>
      <w:r w:rsidR="005A08B8" w:rsidRPr="0061283D">
        <w:rPr>
          <w:rFonts w:ascii="Arial" w:hAnsi="Arial" w:cs="Arial"/>
          <w:sz w:val="24"/>
          <w:szCs w:val="24"/>
        </w:rPr>
        <w:t xml:space="preserve"> </w:t>
      </w:r>
    </w:p>
    <w:p w:rsidR="00965F54" w:rsidRPr="0061283D" w:rsidRDefault="00965F54" w:rsidP="006D6F9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bookmarkStart w:id="0" w:name="Par31"/>
      <w:bookmarkEnd w:id="0"/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F16684" w:rsidRDefault="00F16684" w:rsidP="00AA1C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:rsidR="0079059F" w:rsidRPr="00F16684" w:rsidRDefault="00460887" w:rsidP="00F166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</w:rPr>
      </w:pPr>
      <w:r w:rsidRPr="00F16684">
        <w:rPr>
          <w:rFonts w:ascii="Courier New" w:hAnsi="Courier New" w:cs="Courier New"/>
        </w:rPr>
        <w:lastRenderedPageBreak/>
        <w:t>УТВЕРЖДЕНО</w:t>
      </w:r>
      <w:r w:rsidR="002238C8" w:rsidRPr="00F16684">
        <w:rPr>
          <w:rFonts w:ascii="Courier New" w:hAnsi="Courier New" w:cs="Courier New"/>
        </w:rPr>
        <w:t xml:space="preserve">                                                                                            </w:t>
      </w:r>
      <w:r w:rsidR="0079059F" w:rsidRPr="00F16684">
        <w:rPr>
          <w:rFonts w:ascii="Courier New" w:hAnsi="Courier New" w:cs="Courier New"/>
        </w:rPr>
        <w:t>постановлением</w:t>
      </w:r>
    </w:p>
    <w:p w:rsidR="006B6D11" w:rsidRPr="00F16684" w:rsidRDefault="006C451D" w:rsidP="00F166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16684">
        <w:rPr>
          <w:rFonts w:ascii="Courier New" w:hAnsi="Courier New" w:cs="Courier New"/>
        </w:rPr>
        <w:t xml:space="preserve">главы </w:t>
      </w:r>
      <w:r w:rsidR="004E55CE" w:rsidRPr="00F16684">
        <w:rPr>
          <w:rFonts w:ascii="Courier New" w:hAnsi="Courier New" w:cs="Courier New"/>
        </w:rPr>
        <w:t>Тармин</w:t>
      </w:r>
      <w:r w:rsidR="00F84084" w:rsidRPr="00F16684">
        <w:rPr>
          <w:rFonts w:ascii="Courier New" w:hAnsi="Courier New" w:cs="Courier New"/>
        </w:rPr>
        <w:t>ского</w:t>
      </w:r>
      <w:r w:rsidRPr="00F16684">
        <w:rPr>
          <w:rFonts w:ascii="Courier New" w:hAnsi="Courier New" w:cs="Courier New"/>
        </w:rPr>
        <w:t xml:space="preserve">                                                                                 </w:t>
      </w:r>
      <w:r w:rsidR="00F16684">
        <w:rPr>
          <w:rFonts w:ascii="Courier New" w:hAnsi="Courier New" w:cs="Courier New"/>
        </w:rPr>
        <w:t xml:space="preserve">     муниципального образования</w:t>
      </w:r>
    </w:p>
    <w:p w:rsidR="006C451D" w:rsidRPr="00F16684" w:rsidRDefault="0041125F" w:rsidP="00F166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16684">
        <w:rPr>
          <w:rFonts w:ascii="Courier New" w:hAnsi="Courier New" w:cs="Courier New"/>
        </w:rPr>
        <w:t xml:space="preserve">от </w:t>
      </w:r>
      <w:r w:rsidR="00825DC3" w:rsidRPr="00F16684">
        <w:rPr>
          <w:rFonts w:ascii="Courier New" w:hAnsi="Courier New" w:cs="Courier New"/>
        </w:rPr>
        <w:t>23.07</w:t>
      </w:r>
      <w:r w:rsidR="00347744" w:rsidRPr="00F16684">
        <w:rPr>
          <w:rFonts w:ascii="Courier New" w:hAnsi="Courier New" w:cs="Courier New"/>
        </w:rPr>
        <w:t>.</w:t>
      </w:r>
      <w:r w:rsidR="005F75F0" w:rsidRPr="00F16684">
        <w:rPr>
          <w:rFonts w:ascii="Courier New" w:hAnsi="Courier New" w:cs="Courier New"/>
        </w:rPr>
        <w:t>2020</w:t>
      </w:r>
      <w:r w:rsidR="00F84084" w:rsidRPr="00F16684">
        <w:rPr>
          <w:rFonts w:ascii="Courier New" w:hAnsi="Courier New" w:cs="Courier New"/>
        </w:rPr>
        <w:t>г.</w:t>
      </w:r>
      <w:r w:rsidR="00AA1CD1" w:rsidRPr="00F16684">
        <w:rPr>
          <w:rFonts w:ascii="Courier New" w:hAnsi="Courier New" w:cs="Courier New"/>
        </w:rPr>
        <w:t xml:space="preserve"> №37</w:t>
      </w:r>
    </w:p>
    <w:p w:rsidR="006B6D11" w:rsidRPr="0061283D" w:rsidRDefault="006B6D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26FF7" w:rsidRPr="0061283D" w:rsidRDefault="00C26F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60887" w:rsidRPr="0061283D" w:rsidRDefault="00460887" w:rsidP="00460887">
      <w:pPr>
        <w:pStyle w:val="ConsPlusTitle"/>
        <w:jc w:val="center"/>
        <w:rPr>
          <w:b w:val="0"/>
          <w:sz w:val="24"/>
          <w:szCs w:val="24"/>
        </w:rPr>
      </w:pPr>
      <w:bookmarkStart w:id="1" w:name="Par37"/>
      <w:bookmarkEnd w:id="1"/>
      <w:r w:rsidRPr="0061283D">
        <w:rPr>
          <w:b w:val="0"/>
          <w:sz w:val="24"/>
          <w:szCs w:val="24"/>
        </w:rPr>
        <w:t>ПОРЯДОК</w:t>
      </w:r>
    </w:p>
    <w:p w:rsidR="00460887" w:rsidRPr="0061283D" w:rsidRDefault="00460887" w:rsidP="00460887">
      <w:pPr>
        <w:pStyle w:val="ConsPlusTitle"/>
        <w:jc w:val="center"/>
        <w:rPr>
          <w:b w:val="0"/>
          <w:sz w:val="24"/>
          <w:szCs w:val="24"/>
        </w:rPr>
      </w:pPr>
      <w:r w:rsidRPr="0061283D">
        <w:rPr>
          <w:b w:val="0"/>
          <w:sz w:val="24"/>
          <w:szCs w:val="24"/>
        </w:rPr>
        <w:t xml:space="preserve">ОСУЩЕСТВЛЕНИЯ ОЦЕНКИ НАЛОГОВЫХ РАСХОДОВ МУНИЦИПАЛЬНОГО ОБРАЗОВАНИЯ </w:t>
      </w:r>
    </w:p>
    <w:p w:rsidR="00460887" w:rsidRPr="0061283D" w:rsidRDefault="00460887" w:rsidP="00460887">
      <w:pPr>
        <w:widowControl w:val="0"/>
        <w:tabs>
          <w:tab w:val="left" w:pos="709"/>
        </w:tabs>
        <w:contextualSpacing/>
        <w:jc w:val="center"/>
        <w:rPr>
          <w:rFonts w:ascii="Arial" w:hAnsi="Arial" w:cs="Arial"/>
          <w:sz w:val="24"/>
          <w:szCs w:val="24"/>
        </w:rPr>
      </w:pPr>
    </w:p>
    <w:p w:rsidR="00460887" w:rsidRPr="0061283D" w:rsidRDefault="00E65B4E" w:rsidP="00460887">
      <w:pPr>
        <w:pStyle w:val="ConsPlusTitle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Глава</w:t>
      </w:r>
      <w:r>
        <w:rPr>
          <w:b w:val="0"/>
          <w:sz w:val="24"/>
          <w:szCs w:val="24"/>
          <w:lang w:val="en-US"/>
        </w:rPr>
        <w:t xml:space="preserve"> I</w:t>
      </w:r>
      <w:r w:rsidR="00AA1CD1" w:rsidRPr="0061283D">
        <w:rPr>
          <w:b w:val="0"/>
          <w:sz w:val="24"/>
          <w:szCs w:val="24"/>
        </w:rPr>
        <w:t>. Общие положения</w:t>
      </w:r>
    </w:p>
    <w:p w:rsidR="00460887" w:rsidRPr="0061283D" w:rsidRDefault="00460887" w:rsidP="00460887">
      <w:pPr>
        <w:pStyle w:val="ConsPlusTitle"/>
        <w:jc w:val="center"/>
        <w:rPr>
          <w:sz w:val="24"/>
          <w:szCs w:val="24"/>
        </w:rPr>
      </w:pPr>
    </w:p>
    <w:p w:rsidR="00460887" w:rsidRPr="0061283D" w:rsidRDefault="00460887" w:rsidP="003E0EBE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61283D">
        <w:rPr>
          <w:rFonts w:ascii="Arial" w:hAnsi="Arial" w:cs="Arial"/>
          <w:sz w:val="24"/>
          <w:szCs w:val="24"/>
        </w:rPr>
        <w:t xml:space="preserve">Настоящий Порядок осуществления оценки налоговых расходов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Pr="0061283D">
        <w:rPr>
          <w:rFonts w:ascii="Arial" w:hAnsi="Arial" w:cs="Arial"/>
          <w:sz w:val="24"/>
          <w:szCs w:val="24"/>
        </w:rPr>
        <w:t xml:space="preserve">ского муниципального образования (далее – Порядок) разработан в соответствии с Бюджетным кодексом Российской Федерации, Общими требованиями </w:t>
      </w:r>
      <w:r w:rsidRPr="0061283D">
        <w:rPr>
          <w:rFonts w:ascii="Arial" w:eastAsia="Calibri" w:hAnsi="Arial" w:cs="Arial"/>
          <w:sz w:val="24"/>
          <w:szCs w:val="24"/>
        </w:rPr>
        <w:t xml:space="preserve">к оценке налоговых расходов субъектов Российской Федерации и муниципальных образований, утвержденными </w:t>
      </w:r>
      <w:r w:rsidRPr="0061283D">
        <w:rPr>
          <w:rFonts w:ascii="Arial" w:hAnsi="Arial" w:cs="Arial"/>
          <w:sz w:val="24"/>
          <w:szCs w:val="24"/>
        </w:rPr>
        <w:t xml:space="preserve"> П</w:t>
      </w:r>
      <w:r w:rsidRPr="0061283D">
        <w:rPr>
          <w:rFonts w:ascii="Arial" w:eastAsia="Calibri" w:hAnsi="Arial" w:cs="Arial"/>
          <w:sz w:val="24"/>
          <w:szCs w:val="24"/>
        </w:rPr>
        <w:t xml:space="preserve">остановлением Правительства Российской Федерации от 22.06.2019 года № 796 (далее – Общие требования) и </w:t>
      </w:r>
      <w:r w:rsidRPr="0061283D">
        <w:rPr>
          <w:rFonts w:ascii="Arial" w:hAnsi="Arial" w:cs="Arial"/>
          <w:sz w:val="24"/>
          <w:szCs w:val="24"/>
        </w:rPr>
        <w:t xml:space="preserve">устанавливает процедуру осуществления оценки налоговых расходов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Pr="0061283D">
        <w:rPr>
          <w:rFonts w:ascii="Arial" w:hAnsi="Arial" w:cs="Arial"/>
          <w:sz w:val="24"/>
          <w:szCs w:val="24"/>
        </w:rPr>
        <w:t>ского муниципального образования и обобщения результатов оценки эффективности налоговых расходов</w:t>
      </w:r>
      <w:proofErr w:type="gramEnd"/>
      <w:r w:rsidRPr="0061283D">
        <w:rPr>
          <w:rFonts w:ascii="Arial" w:hAnsi="Arial" w:cs="Arial"/>
          <w:sz w:val="24"/>
          <w:szCs w:val="24"/>
        </w:rPr>
        <w:t xml:space="preserve">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Pr="0061283D">
        <w:rPr>
          <w:rFonts w:ascii="Arial" w:hAnsi="Arial" w:cs="Arial"/>
          <w:sz w:val="24"/>
          <w:szCs w:val="24"/>
        </w:rPr>
        <w:t xml:space="preserve">ского муниципального образования. </w:t>
      </w:r>
    </w:p>
    <w:p w:rsidR="00460887" w:rsidRPr="0061283D" w:rsidRDefault="00460887" w:rsidP="003E0EBE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2. Понятия, используемые в настоящем Порядке:</w:t>
      </w:r>
    </w:p>
    <w:p w:rsidR="00460887" w:rsidRPr="0061283D" w:rsidRDefault="00460887" w:rsidP="003E0EBE">
      <w:pPr>
        <w:pStyle w:val="ConsPlusNormal"/>
        <w:widowControl w:val="0"/>
        <w:numPr>
          <w:ilvl w:val="0"/>
          <w:numId w:val="3"/>
        </w:numPr>
        <w:suppressAutoHyphens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1283D">
        <w:rPr>
          <w:rFonts w:ascii="Arial" w:hAnsi="Arial" w:cs="Arial"/>
          <w:sz w:val="24"/>
          <w:szCs w:val="24"/>
        </w:rPr>
        <w:t>налоговые расходы муниципального образования (далее - налоговые расходы) - выпадающие доходы бюджета муниципального образования, обусловленные налоговыми льготами, освобождениями и иными преференциями по налогам и сборам, предусмотренными в качестве мер муниципальной поддержки в соответствии с целями муниципальных программ муниципального образования (далее – муниципальные программы) и (или) целями социально-экономической политики муниципального образования (далее – цели социально-экономической политики поселения), не относящимися к муниципальным программам;</w:t>
      </w:r>
      <w:proofErr w:type="gramEnd"/>
    </w:p>
    <w:p w:rsidR="00460887" w:rsidRPr="0061283D" w:rsidRDefault="002047B7" w:rsidP="003E0EBE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>2</w:t>
      </w:r>
      <w:r w:rsidR="00460887" w:rsidRPr="0061283D">
        <w:rPr>
          <w:rFonts w:ascii="Arial" w:eastAsia="Calibri" w:hAnsi="Arial" w:cs="Arial"/>
          <w:sz w:val="24"/>
          <w:szCs w:val="24"/>
        </w:rPr>
        <w:t>) оценка налоговых расходов – комплекс мероприятий по оценке объемов налоговых расходов, обусловленных льготами, предоставленными плательщикам, а также, по оценке эффективности налоговых расходов.</w:t>
      </w:r>
    </w:p>
    <w:p w:rsidR="002047B7" w:rsidRPr="003E0EBE" w:rsidRDefault="00460887" w:rsidP="003E0EBE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>3. Иные понятия, используемые в настоящем Порядке, применяются в значениях, определенных правовыми актами Российской Федерации, муниципальными правовыми актами</w:t>
      </w:r>
      <w:r w:rsidRPr="0061283D">
        <w:rPr>
          <w:rFonts w:ascii="Arial" w:hAnsi="Arial" w:cs="Arial"/>
          <w:sz w:val="24"/>
          <w:szCs w:val="24"/>
        </w:rPr>
        <w:t xml:space="preserve">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Pr="0061283D">
        <w:rPr>
          <w:rFonts w:ascii="Arial" w:hAnsi="Arial" w:cs="Arial"/>
          <w:sz w:val="24"/>
          <w:szCs w:val="24"/>
        </w:rPr>
        <w:t>ского</w:t>
      </w:r>
      <w:r w:rsidRPr="0061283D">
        <w:rPr>
          <w:rFonts w:ascii="Arial" w:eastAsia="Calibri" w:hAnsi="Arial" w:cs="Arial"/>
          <w:sz w:val="24"/>
          <w:szCs w:val="24"/>
        </w:rPr>
        <w:t xml:space="preserve"> </w:t>
      </w:r>
      <w:r w:rsidRPr="0061283D">
        <w:rPr>
          <w:rFonts w:ascii="Arial" w:hAnsi="Arial" w:cs="Arial"/>
          <w:sz w:val="24"/>
          <w:szCs w:val="24"/>
        </w:rPr>
        <w:t>муниципального образования</w:t>
      </w:r>
      <w:r w:rsidRPr="0061283D">
        <w:rPr>
          <w:rFonts w:ascii="Arial" w:eastAsia="Calibri" w:hAnsi="Arial" w:cs="Arial"/>
          <w:sz w:val="24"/>
          <w:szCs w:val="24"/>
        </w:rPr>
        <w:t>.</w:t>
      </w:r>
    </w:p>
    <w:p w:rsidR="003E0EBE" w:rsidRPr="003E0EBE" w:rsidRDefault="003E0EBE" w:rsidP="003E0EBE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60887" w:rsidRPr="003E0EBE" w:rsidRDefault="00E65B4E" w:rsidP="003E0EBE">
      <w:pPr>
        <w:pStyle w:val="ConsPlusTitle"/>
        <w:jc w:val="center"/>
        <w:outlineLvl w:val="1"/>
        <w:rPr>
          <w:b w:val="0"/>
          <w:sz w:val="24"/>
          <w:szCs w:val="24"/>
        </w:rPr>
      </w:pPr>
      <w:r w:rsidRPr="0061283D">
        <w:rPr>
          <w:b w:val="0"/>
          <w:sz w:val="24"/>
          <w:szCs w:val="24"/>
        </w:rPr>
        <w:t xml:space="preserve">Глава </w:t>
      </w:r>
      <w:r>
        <w:rPr>
          <w:b w:val="0"/>
          <w:sz w:val="24"/>
          <w:szCs w:val="24"/>
          <w:lang w:val="en-US"/>
        </w:rPr>
        <w:t>II</w:t>
      </w:r>
      <w:r w:rsidRPr="0061283D">
        <w:rPr>
          <w:b w:val="0"/>
          <w:sz w:val="24"/>
          <w:szCs w:val="24"/>
        </w:rPr>
        <w:t>. Порядок осуществления оценки налоговых расходов и обобщения результатов оценки эффективности налоговых расходов</w:t>
      </w:r>
    </w:p>
    <w:p w:rsidR="003E0EBE" w:rsidRPr="003E0EBE" w:rsidRDefault="003E0EBE" w:rsidP="003E0EBE">
      <w:pPr>
        <w:pStyle w:val="ConsPlusTitle"/>
        <w:jc w:val="center"/>
        <w:outlineLvl w:val="1"/>
        <w:rPr>
          <w:b w:val="0"/>
          <w:sz w:val="24"/>
          <w:szCs w:val="24"/>
        </w:rPr>
      </w:pPr>
    </w:p>
    <w:p w:rsidR="00460887" w:rsidRPr="0061283D" w:rsidRDefault="00460887" w:rsidP="00F16684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>4</w:t>
      </w:r>
      <w:r w:rsidRPr="0061283D">
        <w:rPr>
          <w:rFonts w:ascii="Arial" w:hAnsi="Arial" w:cs="Arial"/>
          <w:sz w:val="24"/>
          <w:szCs w:val="24"/>
        </w:rPr>
        <w:t xml:space="preserve">. Оценка налоговых расходов проводится </w:t>
      </w:r>
      <w:r w:rsidRPr="0061283D">
        <w:rPr>
          <w:rFonts w:ascii="Arial" w:eastAsia="Calibri" w:hAnsi="Arial" w:cs="Arial"/>
          <w:sz w:val="24"/>
          <w:szCs w:val="24"/>
        </w:rPr>
        <w:t xml:space="preserve">с соблюдением Общих требований и осуществляется в </w:t>
      </w:r>
      <w:r w:rsidRPr="0061283D">
        <w:rPr>
          <w:rFonts w:ascii="Arial" w:hAnsi="Arial" w:cs="Arial"/>
          <w:sz w:val="24"/>
          <w:szCs w:val="24"/>
        </w:rPr>
        <w:t xml:space="preserve">отношении местных налогов, по которым решениями Думы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Pr="0061283D">
        <w:rPr>
          <w:rFonts w:ascii="Arial" w:hAnsi="Arial" w:cs="Arial"/>
          <w:sz w:val="24"/>
          <w:szCs w:val="24"/>
        </w:rPr>
        <w:t>ского</w:t>
      </w:r>
      <w:r w:rsidRPr="0061283D">
        <w:rPr>
          <w:rFonts w:ascii="Arial" w:eastAsia="Calibri" w:hAnsi="Arial" w:cs="Arial"/>
          <w:sz w:val="24"/>
          <w:szCs w:val="24"/>
        </w:rPr>
        <w:t xml:space="preserve"> </w:t>
      </w:r>
      <w:r w:rsidRPr="0061283D">
        <w:rPr>
          <w:rFonts w:ascii="Arial" w:hAnsi="Arial" w:cs="Arial"/>
          <w:sz w:val="24"/>
          <w:szCs w:val="24"/>
        </w:rPr>
        <w:t>муниципального образования установлены налоговые льготы.</w:t>
      </w:r>
    </w:p>
    <w:p w:rsidR="00460887" w:rsidRPr="0061283D" w:rsidRDefault="00460887" w:rsidP="00F16684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 xml:space="preserve">5. Оценка эффективности налоговых расходов проводится ежегодно за год, предшествующий текущему финансовому году (далее – отчетный год) </w:t>
      </w:r>
      <w:r w:rsidRPr="0061283D">
        <w:rPr>
          <w:rFonts w:ascii="Arial" w:eastAsia="Calibri" w:hAnsi="Arial" w:cs="Arial"/>
          <w:sz w:val="24"/>
          <w:szCs w:val="24"/>
        </w:rPr>
        <w:t>в соответствии с критер</w:t>
      </w:r>
      <w:r w:rsidR="00D1644F" w:rsidRPr="0061283D">
        <w:rPr>
          <w:rFonts w:ascii="Arial" w:eastAsia="Calibri" w:hAnsi="Arial" w:cs="Arial"/>
          <w:sz w:val="24"/>
          <w:szCs w:val="24"/>
        </w:rPr>
        <w:t>иями, установленными пунктами 11 и 13</w:t>
      </w:r>
      <w:r w:rsidRPr="0061283D">
        <w:rPr>
          <w:rFonts w:ascii="Arial" w:eastAsia="Calibri" w:hAnsi="Arial" w:cs="Arial"/>
          <w:sz w:val="24"/>
          <w:szCs w:val="24"/>
        </w:rPr>
        <w:t xml:space="preserve"> настоящего Порядка.</w:t>
      </w:r>
    </w:p>
    <w:p w:rsidR="00460887" w:rsidRPr="0061283D" w:rsidRDefault="00460887" w:rsidP="00F16684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6. </w:t>
      </w:r>
      <w:r w:rsidRPr="0061283D">
        <w:rPr>
          <w:rFonts w:ascii="Arial" w:eastAsia="Calibri" w:hAnsi="Arial" w:cs="Arial"/>
          <w:sz w:val="24"/>
          <w:szCs w:val="24"/>
        </w:rPr>
        <w:t>Ответственными за проведение оценки налоговых расходов</w:t>
      </w:r>
      <w:r w:rsidR="002047B7" w:rsidRPr="0061283D">
        <w:rPr>
          <w:rFonts w:ascii="Arial" w:eastAsia="Calibri" w:hAnsi="Arial" w:cs="Arial"/>
          <w:sz w:val="24"/>
          <w:szCs w:val="24"/>
        </w:rPr>
        <w:t xml:space="preserve"> и обобщение результатов оценки эффективности налоговых расходов, является</w:t>
      </w:r>
      <w:r w:rsidRPr="0061283D">
        <w:rPr>
          <w:rFonts w:ascii="Arial" w:eastAsia="Calibri" w:hAnsi="Arial" w:cs="Arial"/>
          <w:sz w:val="24"/>
          <w:szCs w:val="24"/>
        </w:rPr>
        <w:t xml:space="preserve"> </w:t>
      </w:r>
      <w:r w:rsidR="00091408" w:rsidRPr="0061283D">
        <w:rPr>
          <w:rFonts w:ascii="Arial" w:hAnsi="Arial" w:cs="Arial"/>
          <w:sz w:val="24"/>
          <w:szCs w:val="24"/>
        </w:rPr>
        <w:t xml:space="preserve">администрация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="005A08B8" w:rsidRPr="0061283D">
        <w:rPr>
          <w:rFonts w:ascii="Arial" w:hAnsi="Arial" w:cs="Arial"/>
          <w:sz w:val="24"/>
          <w:szCs w:val="24"/>
        </w:rPr>
        <w:t>ского муниципального</w:t>
      </w:r>
      <w:r w:rsidR="00091408" w:rsidRPr="0061283D">
        <w:rPr>
          <w:rFonts w:ascii="Arial" w:hAnsi="Arial" w:cs="Arial"/>
          <w:sz w:val="24"/>
          <w:szCs w:val="24"/>
        </w:rPr>
        <w:t xml:space="preserve"> образования</w:t>
      </w:r>
      <w:r w:rsidRPr="0061283D">
        <w:rPr>
          <w:rFonts w:ascii="Arial" w:hAnsi="Arial" w:cs="Arial"/>
          <w:sz w:val="24"/>
          <w:szCs w:val="24"/>
        </w:rPr>
        <w:t xml:space="preserve"> (далее - уполномоченный орган).</w:t>
      </w:r>
    </w:p>
    <w:p w:rsidR="00460887" w:rsidRPr="0061283D" w:rsidRDefault="002047B7" w:rsidP="00F16684">
      <w:pPr>
        <w:pStyle w:val="ConsPlusNormal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7</w:t>
      </w:r>
      <w:r w:rsidR="00460887" w:rsidRPr="0061283D">
        <w:rPr>
          <w:rFonts w:ascii="Arial" w:hAnsi="Arial" w:cs="Arial"/>
          <w:sz w:val="24"/>
          <w:szCs w:val="24"/>
        </w:rPr>
        <w:t xml:space="preserve">. В целях проведения оценки налоговых расходов уполномоченный орган в срок </w:t>
      </w:r>
      <w:r w:rsidR="00460887" w:rsidRPr="0061283D">
        <w:rPr>
          <w:rFonts w:ascii="Arial" w:eastAsia="Calibri" w:hAnsi="Arial" w:cs="Arial"/>
          <w:sz w:val="24"/>
          <w:szCs w:val="24"/>
        </w:rPr>
        <w:t xml:space="preserve">до 01 июня текущего финансового года направляет запрос </w:t>
      </w:r>
      <w:proofErr w:type="gramStart"/>
      <w:r w:rsidR="00460887" w:rsidRPr="0061283D">
        <w:rPr>
          <w:rFonts w:ascii="Arial" w:eastAsia="Calibri" w:hAnsi="Arial" w:cs="Arial"/>
          <w:sz w:val="24"/>
          <w:szCs w:val="24"/>
        </w:rPr>
        <w:t xml:space="preserve">в </w:t>
      </w:r>
      <w:r w:rsidR="00460887" w:rsidRPr="0061283D">
        <w:rPr>
          <w:rFonts w:ascii="Arial" w:hAnsi="Arial" w:cs="Arial"/>
          <w:sz w:val="24"/>
          <w:szCs w:val="24"/>
        </w:rPr>
        <w:t>У</w:t>
      </w:r>
      <w:r w:rsidR="00460887" w:rsidRPr="0061283D">
        <w:rPr>
          <w:rFonts w:ascii="Arial" w:eastAsia="Calibri" w:hAnsi="Arial" w:cs="Arial"/>
          <w:sz w:val="24"/>
          <w:szCs w:val="24"/>
        </w:rPr>
        <w:t xml:space="preserve">правление </w:t>
      </w:r>
      <w:r w:rsidR="00460887" w:rsidRPr="0061283D">
        <w:rPr>
          <w:rFonts w:ascii="Arial" w:eastAsia="Calibri" w:hAnsi="Arial" w:cs="Arial"/>
          <w:sz w:val="24"/>
          <w:szCs w:val="24"/>
        </w:rPr>
        <w:lastRenderedPageBreak/>
        <w:t>Федеральной налоговой службы по Иркутской области о предоставлении информации в соответствии с пунктом</w:t>
      </w:r>
      <w:proofErr w:type="gramEnd"/>
      <w:r w:rsidR="00460887" w:rsidRPr="0061283D">
        <w:rPr>
          <w:rFonts w:ascii="Arial" w:eastAsia="Calibri" w:hAnsi="Arial" w:cs="Arial"/>
          <w:sz w:val="24"/>
          <w:szCs w:val="24"/>
        </w:rPr>
        <w:t xml:space="preserve"> 5 Общих требований.</w:t>
      </w:r>
    </w:p>
    <w:p w:rsidR="00091408" w:rsidRPr="0061283D" w:rsidRDefault="00091408" w:rsidP="00F16684">
      <w:pPr>
        <w:pStyle w:val="ConsPlusNormal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047B7" w:rsidRPr="0061283D" w:rsidRDefault="00D1644F" w:rsidP="00F16684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8</w:t>
      </w:r>
      <w:r w:rsidR="00460887" w:rsidRPr="0061283D">
        <w:rPr>
          <w:rFonts w:ascii="Arial" w:hAnsi="Arial" w:cs="Arial"/>
          <w:sz w:val="24"/>
          <w:szCs w:val="24"/>
        </w:rPr>
        <w:t>. По итогам оц</w:t>
      </w:r>
      <w:r w:rsidR="002047B7" w:rsidRPr="0061283D">
        <w:rPr>
          <w:rFonts w:ascii="Arial" w:hAnsi="Arial" w:cs="Arial"/>
          <w:sz w:val="24"/>
          <w:szCs w:val="24"/>
        </w:rPr>
        <w:t>енки налоговых расходов</w:t>
      </w:r>
      <w:r w:rsidR="00460887" w:rsidRPr="0061283D">
        <w:rPr>
          <w:rFonts w:ascii="Arial" w:hAnsi="Arial" w:cs="Arial"/>
          <w:sz w:val="24"/>
          <w:szCs w:val="24"/>
        </w:rPr>
        <w:t xml:space="preserve"> уполномоченный орган</w:t>
      </w:r>
      <w:r w:rsidR="002047B7" w:rsidRPr="0061283D">
        <w:rPr>
          <w:rFonts w:ascii="Arial" w:hAnsi="Arial" w:cs="Arial"/>
          <w:sz w:val="24"/>
          <w:szCs w:val="24"/>
        </w:rPr>
        <w:t xml:space="preserve"> формирует</w:t>
      </w:r>
      <w:r w:rsidR="00460887" w:rsidRPr="0061283D">
        <w:rPr>
          <w:rFonts w:ascii="Arial" w:hAnsi="Arial" w:cs="Arial"/>
          <w:sz w:val="24"/>
          <w:szCs w:val="24"/>
        </w:rPr>
        <w:t xml:space="preserve"> результаты оценки налоговых расходов в виде </w:t>
      </w:r>
      <w:bookmarkStart w:id="2" w:name="P100"/>
      <w:bookmarkEnd w:id="2"/>
      <w:r w:rsidR="00460887" w:rsidRPr="0061283D">
        <w:rPr>
          <w:rFonts w:ascii="Arial" w:hAnsi="Arial" w:cs="Arial"/>
          <w:sz w:val="24"/>
          <w:szCs w:val="24"/>
        </w:rPr>
        <w:t>пояснительной записки, содержащей, в том числе:</w:t>
      </w:r>
    </w:p>
    <w:p w:rsidR="00460887" w:rsidRPr="0061283D" w:rsidRDefault="002047B7" w:rsidP="00F16684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-</w:t>
      </w:r>
      <w:r w:rsidR="00460887" w:rsidRPr="0061283D">
        <w:rPr>
          <w:rFonts w:ascii="Arial" w:hAnsi="Arial" w:cs="Arial"/>
          <w:sz w:val="24"/>
          <w:szCs w:val="24"/>
        </w:rPr>
        <w:t xml:space="preserve"> выводы о вкладе налогового расхода в достижение целей муниципальных программ и (или) целей социаль</w:t>
      </w:r>
      <w:r w:rsidR="007B5D36" w:rsidRPr="0061283D">
        <w:rPr>
          <w:rFonts w:ascii="Arial" w:hAnsi="Arial" w:cs="Arial"/>
          <w:sz w:val="24"/>
          <w:szCs w:val="24"/>
        </w:rPr>
        <w:t>но-экономической политики поселения</w:t>
      </w:r>
      <w:r w:rsidR="00460887" w:rsidRPr="0061283D">
        <w:rPr>
          <w:rFonts w:ascii="Arial" w:hAnsi="Arial" w:cs="Arial"/>
          <w:sz w:val="24"/>
          <w:szCs w:val="24"/>
        </w:rPr>
        <w:t>, не относящихся к муниципальным программам;</w:t>
      </w:r>
    </w:p>
    <w:p w:rsidR="00460887" w:rsidRPr="0061283D" w:rsidRDefault="002047B7" w:rsidP="00F166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 xml:space="preserve">- </w:t>
      </w:r>
      <w:r w:rsidR="00460887" w:rsidRPr="0061283D">
        <w:rPr>
          <w:rFonts w:ascii="Arial" w:hAnsi="Arial" w:cs="Arial"/>
          <w:sz w:val="24"/>
          <w:szCs w:val="24"/>
        </w:rPr>
        <w:t>предложения о сохранении (уточнении, отмене) льгот для плательщиков.</w:t>
      </w:r>
    </w:p>
    <w:p w:rsidR="00460887" w:rsidRPr="0061283D" w:rsidRDefault="002047B7" w:rsidP="00F16684">
      <w:pPr>
        <w:pStyle w:val="ConsPlusNormal"/>
        <w:tabs>
          <w:tab w:val="left" w:pos="709"/>
        </w:tabs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 xml:space="preserve">- </w:t>
      </w:r>
      <w:proofErr w:type="gramStart"/>
      <w:r w:rsidR="00460887" w:rsidRPr="0061283D">
        <w:rPr>
          <w:rFonts w:ascii="Arial" w:hAnsi="Arial" w:cs="Arial"/>
          <w:sz w:val="24"/>
          <w:szCs w:val="24"/>
        </w:rPr>
        <w:t>о</w:t>
      </w:r>
      <w:proofErr w:type="gramEnd"/>
      <w:r w:rsidR="00460887" w:rsidRPr="0061283D">
        <w:rPr>
          <w:rFonts w:ascii="Arial" w:hAnsi="Arial" w:cs="Arial"/>
          <w:sz w:val="24"/>
          <w:szCs w:val="24"/>
        </w:rPr>
        <w:t xml:space="preserve">ценку бюджетной эффективности налоговых расходов в соответствии с </w:t>
      </w:r>
      <w:r w:rsidR="00D1644F" w:rsidRPr="0061283D">
        <w:rPr>
          <w:rFonts w:ascii="Arial" w:eastAsia="Calibri" w:hAnsi="Arial" w:cs="Arial"/>
          <w:sz w:val="24"/>
          <w:szCs w:val="24"/>
        </w:rPr>
        <w:t>подпунктом 2 пункта 13</w:t>
      </w:r>
      <w:r w:rsidR="00460887" w:rsidRPr="0061283D">
        <w:rPr>
          <w:rFonts w:ascii="Arial" w:eastAsia="Calibri" w:hAnsi="Arial" w:cs="Arial"/>
          <w:sz w:val="24"/>
          <w:szCs w:val="24"/>
        </w:rPr>
        <w:t xml:space="preserve"> настоящего Порядка;</w:t>
      </w:r>
    </w:p>
    <w:p w:rsidR="00460887" w:rsidRPr="0061283D" w:rsidRDefault="002047B7" w:rsidP="00F16684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 xml:space="preserve">- </w:t>
      </w:r>
      <w:r w:rsidR="00460887" w:rsidRPr="0061283D">
        <w:rPr>
          <w:rFonts w:ascii="Arial" w:hAnsi="Arial" w:cs="Arial"/>
          <w:sz w:val="24"/>
          <w:szCs w:val="24"/>
        </w:rPr>
        <w:t>выводы о наличии или об отсутствии более результативных (менее затратных для бюджета</w:t>
      </w:r>
      <w:r w:rsidR="007B5D36" w:rsidRPr="0061283D">
        <w:rPr>
          <w:rFonts w:ascii="Arial" w:hAnsi="Arial" w:cs="Arial"/>
          <w:sz w:val="24"/>
          <w:szCs w:val="24"/>
        </w:rPr>
        <w:t xml:space="preserve">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="007B5D36" w:rsidRPr="0061283D">
        <w:rPr>
          <w:rFonts w:ascii="Arial" w:hAnsi="Arial" w:cs="Arial"/>
          <w:sz w:val="24"/>
          <w:szCs w:val="24"/>
        </w:rPr>
        <w:t>ского</w:t>
      </w:r>
      <w:r w:rsidR="00460887" w:rsidRPr="0061283D">
        <w:rPr>
          <w:rFonts w:ascii="Arial" w:hAnsi="Arial" w:cs="Arial"/>
          <w:sz w:val="24"/>
          <w:szCs w:val="24"/>
        </w:rPr>
        <w:t xml:space="preserve"> муниципальн</w:t>
      </w:r>
      <w:r w:rsidR="007B5D36" w:rsidRPr="0061283D">
        <w:rPr>
          <w:rFonts w:ascii="Arial" w:hAnsi="Arial" w:cs="Arial"/>
          <w:sz w:val="24"/>
          <w:szCs w:val="24"/>
        </w:rPr>
        <w:t>ого образования</w:t>
      </w:r>
      <w:r w:rsidR="00460887" w:rsidRPr="0061283D">
        <w:rPr>
          <w:rFonts w:ascii="Arial" w:hAnsi="Arial" w:cs="Arial"/>
          <w:sz w:val="24"/>
          <w:szCs w:val="24"/>
        </w:rPr>
        <w:t>) альтернативных механизмов достижения целей муниципальных программ и (или) целей социаль</w:t>
      </w:r>
      <w:r w:rsidR="007B5D36" w:rsidRPr="0061283D">
        <w:rPr>
          <w:rFonts w:ascii="Arial" w:hAnsi="Arial" w:cs="Arial"/>
          <w:sz w:val="24"/>
          <w:szCs w:val="24"/>
        </w:rPr>
        <w:t>но-экономической политики поселения</w:t>
      </w:r>
      <w:r w:rsidR="00460887" w:rsidRPr="0061283D">
        <w:rPr>
          <w:rFonts w:ascii="Arial" w:hAnsi="Arial" w:cs="Arial"/>
          <w:sz w:val="24"/>
          <w:szCs w:val="24"/>
        </w:rPr>
        <w:t>, не относящихся к муниципальным программам;</w:t>
      </w:r>
    </w:p>
    <w:p w:rsidR="00460887" w:rsidRPr="0061283D" w:rsidRDefault="002047B7" w:rsidP="00F16684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 xml:space="preserve">- </w:t>
      </w:r>
      <w:r w:rsidR="00460887" w:rsidRPr="0061283D">
        <w:rPr>
          <w:rFonts w:ascii="Arial" w:hAnsi="Arial" w:cs="Arial"/>
          <w:sz w:val="24"/>
          <w:szCs w:val="24"/>
        </w:rPr>
        <w:t>результаты оценки эффективности налоговых расходов.</w:t>
      </w:r>
    </w:p>
    <w:p w:rsidR="00460887" w:rsidRPr="0061283D" w:rsidRDefault="00D1644F" w:rsidP="00F1668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 xml:space="preserve">- </w:t>
      </w:r>
      <w:r w:rsidR="00460887" w:rsidRPr="0061283D">
        <w:rPr>
          <w:rFonts w:ascii="Arial" w:eastAsia="Calibri" w:hAnsi="Arial" w:cs="Arial"/>
          <w:sz w:val="24"/>
          <w:szCs w:val="24"/>
        </w:rPr>
        <w:t>общие выводы и предложения по эффективности налоговых расходов в зависимости от результатов их оценки.</w:t>
      </w:r>
    </w:p>
    <w:p w:rsidR="00460887" w:rsidRPr="00F16684" w:rsidRDefault="00D1644F" w:rsidP="00F16684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9</w:t>
      </w:r>
      <w:r w:rsidR="00460887" w:rsidRPr="0061283D">
        <w:rPr>
          <w:rFonts w:ascii="Arial" w:hAnsi="Arial" w:cs="Arial"/>
          <w:sz w:val="24"/>
          <w:szCs w:val="24"/>
        </w:rPr>
        <w:t xml:space="preserve">. Результаты оценки налоговых расходов учитываются при формировании основных направлений бюджетной и налоговой политики </w:t>
      </w:r>
      <w:r w:rsidR="004E55CE" w:rsidRPr="0061283D">
        <w:rPr>
          <w:rFonts w:ascii="Arial" w:hAnsi="Arial" w:cs="Arial"/>
          <w:sz w:val="24"/>
          <w:szCs w:val="24"/>
        </w:rPr>
        <w:t>Тармин</w:t>
      </w:r>
      <w:r w:rsidR="007B5D36" w:rsidRPr="0061283D">
        <w:rPr>
          <w:rFonts w:ascii="Arial" w:hAnsi="Arial" w:cs="Arial"/>
          <w:sz w:val="24"/>
          <w:szCs w:val="24"/>
        </w:rPr>
        <w:t xml:space="preserve">ского муниципального </w:t>
      </w:r>
      <w:r w:rsidR="005A08B8" w:rsidRPr="0061283D">
        <w:rPr>
          <w:rFonts w:ascii="Arial" w:hAnsi="Arial" w:cs="Arial"/>
          <w:sz w:val="24"/>
          <w:szCs w:val="24"/>
        </w:rPr>
        <w:t>образования на</w:t>
      </w:r>
      <w:r w:rsidR="00460887" w:rsidRPr="0061283D">
        <w:rPr>
          <w:rFonts w:ascii="Arial" w:hAnsi="Arial" w:cs="Arial"/>
          <w:sz w:val="24"/>
          <w:szCs w:val="24"/>
        </w:rPr>
        <w:t xml:space="preserve"> очередной финансовый год и на плановый период, а также при проведении оценки эффективности реализации муниципальных программ.</w:t>
      </w:r>
    </w:p>
    <w:p w:rsidR="00F16684" w:rsidRPr="00F16684" w:rsidRDefault="00F16684" w:rsidP="00F16684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460887" w:rsidRPr="00F16684" w:rsidRDefault="00E65B4E" w:rsidP="00F16684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  <w:lang w:val="en-US"/>
        </w:rPr>
        <w:t>III</w:t>
      </w:r>
      <w:r w:rsidRPr="0061283D">
        <w:rPr>
          <w:rFonts w:ascii="Arial" w:hAnsi="Arial" w:cs="Arial"/>
          <w:sz w:val="24"/>
          <w:szCs w:val="24"/>
        </w:rPr>
        <w:t>. Критерии оценки эффективности налоговых расходов</w:t>
      </w:r>
    </w:p>
    <w:p w:rsidR="00460887" w:rsidRPr="0061283D" w:rsidRDefault="00D1644F" w:rsidP="00F16684">
      <w:pPr>
        <w:pStyle w:val="ConsPlusNormal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>10</w:t>
      </w:r>
      <w:r w:rsidR="00460887" w:rsidRPr="0061283D">
        <w:rPr>
          <w:rFonts w:ascii="Arial" w:eastAsia="Calibri" w:hAnsi="Arial" w:cs="Arial"/>
          <w:sz w:val="24"/>
          <w:szCs w:val="24"/>
        </w:rPr>
        <w:t>. Оценка эффективности налоговых расходов включает оценку целесообразности налоговых расходов и оценку результативности налоговых расходов.</w:t>
      </w:r>
    </w:p>
    <w:p w:rsidR="00460887" w:rsidRPr="0061283D" w:rsidRDefault="00D1644F" w:rsidP="00F16684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>11</w:t>
      </w:r>
      <w:r w:rsidR="00460887" w:rsidRPr="0061283D">
        <w:rPr>
          <w:rFonts w:ascii="Arial" w:eastAsia="Calibri" w:hAnsi="Arial" w:cs="Arial"/>
          <w:sz w:val="24"/>
          <w:szCs w:val="24"/>
        </w:rPr>
        <w:t>. Критериями целесообразности налоговых расходов являются:</w:t>
      </w:r>
    </w:p>
    <w:p w:rsidR="00460887" w:rsidRPr="0061283D" w:rsidRDefault="00460887" w:rsidP="00F166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 xml:space="preserve">1) соответствие налоговых расходов целям муниципальных программ, их структурным элементам и (или) </w:t>
      </w:r>
      <w:r w:rsidRPr="0061283D">
        <w:rPr>
          <w:rFonts w:ascii="Arial" w:hAnsi="Arial" w:cs="Arial"/>
          <w:sz w:val="24"/>
          <w:szCs w:val="24"/>
        </w:rPr>
        <w:t>целям социаль</w:t>
      </w:r>
      <w:r w:rsidR="007B5D36" w:rsidRPr="0061283D">
        <w:rPr>
          <w:rFonts w:ascii="Arial" w:hAnsi="Arial" w:cs="Arial"/>
          <w:sz w:val="24"/>
          <w:szCs w:val="24"/>
        </w:rPr>
        <w:t>но-экономической политики поселения</w:t>
      </w:r>
      <w:r w:rsidRPr="0061283D">
        <w:rPr>
          <w:rFonts w:ascii="Arial" w:hAnsi="Arial" w:cs="Arial"/>
          <w:sz w:val="24"/>
          <w:szCs w:val="24"/>
        </w:rPr>
        <w:t xml:space="preserve">, не относящимся к муниципальным программам; </w:t>
      </w:r>
    </w:p>
    <w:p w:rsidR="00460887" w:rsidRPr="0061283D" w:rsidRDefault="00460887" w:rsidP="00F1668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>2) востребованность плательщиками предоставленных льгот.</w:t>
      </w:r>
    </w:p>
    <w:p w:rsidR="00460887" w:rsidRPr="0061283D" w:rsidRDefault="00460887" w:rsidP="00F1668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>Критерий востребованности налоговых расходов считается недостигнутым, если ни один плательщик не воспользовался налоговой льготой в течение последних трех налоговых периодов, предшествующих текущему налоговому периоду.</w:t>
      </w:r>
    </w:p>
    <w:p w:rsidR="00460887" w:rsidRPr="0061283D" w:rsidRDefault="00460887" w:rsidP="00F166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1</w:t>
      </w:r>
      <w:r w:rsidR="00D1644F" w:rsidRPr="0061283D">
        <w:rPr>
          <w:rFonts w:ascii="Arial" w:hAnsi="Arial" w:cs="Arial"/>
          <w:sz w:val="24"/>
          <w:szCs w:val="24"/>
        </w:rPr>
        <w:t>2</w:t>
      </w:r>
      <w:r w:rsidRPr="0061283D">
        <w:rPr>
          <w:rFonts w:ascii="Arial" w:hAnsi="Arial" w:cs="Arial"/>
          <w:sz w:val="24"/>
          <w:szCs w:val="24"/>
        </w:rPr>
        <w:t xml:space="preserve">. </w:t>
      </w:r>
      <w:r w:rsidRPr="0061283D">
        <w:rPr>
          <w:rFonts w:ascii="Arial" w:eastAsia="Calibri" w:hAnsi="Arial" w:cs="Arial"/>
          <w:sz w:val="24"/>
          <w:szCs w:val="24"/>
        </w:rPr>
        <w:t xml:space="preserve">Целесообразность налоговых расходов считается подтвержденной, если оба критерия, указанные в </w:t>
      </w:r>
      <w:hyperlink w:anchor="Par1">
        <w:r w:rsidR="00D1644F" w:rsidRPr="0061283D">
          <w:rPr>
            <w:rStyle w:val="ListLabel12"/>
            <w:rFonts w:ascii="Arial" w:hAnsi="Arial" w:cs="Arial"/>
            <w:sz w:val="24"/>
            <w:szCs w:val="24"/>
          </w:rPr>
          <w:t>пункте 11</w:t>
        </w:r>
        <w:r w:rsidRPr="0061283D">
          <w:rPr>
            <w:rStyle w:val="ListLabel12"/>
            <w:rFonts w:ascii="Arial" w:hAnsi="Arial" w:cs="Arial"/>
            <w:sz w:val="24"/>
            <w:szCs w:val="24"/>
          </w:rPr>
          <w:t xml:space="preserve"> </w:t>
        </w:r>
      </w:hyperlink>
      <w:r w:rsidRPr="0061283D">
        <w:rPr>
          <w:rFonts w:ascii="Arial" w:eastAsia="Calibri" w:hAnsi="Arial" w:cs="Arial"/>
          <w:sz w:val="24"/>
          <w:szCs w:val="24"/>
        </w:rPr>
        <w:t>настоящей главы, достигнуты.</w:t>
      </w:r>
    </w:p>
    <w:p w:rsidR="00460887" w:rsidRPr="0061283D" w:rsidRDefault="00D1644F" w:rsidP="00F16684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>13</w:t>
      </w:r>
      <w:r w:rsidR="00460887" w:rsidRPr="0061283D">
        <w:rPr>
          <w:rFonts w:ascii="Arial" w:eastAsia="Calibri" w:hAnsi="Arial" w:cs="Arial"/>
          <w:sz w:val="24"/>
          <w:szCs w:val="24"/>
        </w:rPr>
        <w:t>. Критериями результативности налоговых расходов являются:</w:t>
      </w:r>
    </w:p>
    <w:p w:rsidR="00460887" w:rsidRPr="0061283D" w:rsidRDefault="00460887" w:rsidP="00F16684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61283D">
        <w:rPr>
          <w:rFonts w:ascii="Arial" w:eastAsia="Calibri" w:hAnsi="Arial" w:cs="Arial"/>
          <w:sz w:val="24"/>
          <w:szCs w:val="24"/>
        </w:rPr>
        <w:t xml:space="preserve">1) оценка вклада налогового расхода в изменение значения показателя (индикатора) достижения целей муниципальной программы, ее структурных элементов и (или) </w:t>
      </w:r>
      <w:r w:rsidRPr="0061283D">
        <w:rPr>
          <w:rFonts w:ascii="Arial" w:hAnsi="Arial" w:cs="Arial"/>
          <w:sz w:val="24"/>
          <w:szCs w:val="24"/>
        </w:rPr>
        <w:t>целей социаль</w:t>
      </w:r>
      <w:r w:rsidR="003F6F6C" w:rsidRPr="0061283D">
        <w:rPr>
          <w:rFonts w:ascii="Arial" w:hAnsi="Arial" w:cs="Arial"/>
          <w:sz w:val="24"/>
          <w:szCs w:val="24"/>
        </w:rPr>
        <w:t>но-экономической политики поселения</w:t>
      </w:r>
      <w:r w:rsidRPr="0061283D">
        <w:rPr>
          <w:rFonts w:ascii="Arial" w:hAnsi="Arial" w:cs="Arial"/>
          <w:sz w:val="24"/>
          <w:szCs w:val="24"/>
        </w:rPr>
        <w:t xml:space="preserve">, не относящихся к муниципальной программе, который </w:t>
      </w:r>
      <w:r w:rsidRPr="0061283D">
        <w:rPr>
          <w:rFonts w:ascii="Arial" w:eastAsia="Calibri" w:hAnsi="Arial" w:cs="Arial"/>
          <w:sz w:val="24"/>
          <w:szCs w:val="24"/>
        </w:rPr>
        <w:t>рассчитывается как разница между значением указанного показателя (индикатора) с учетом предоставленных налоговых льгот и значением указанного показателя (индикатора) без учета предоставленных налоговых льгот.</w:t>
      </w:r>
      <w:proofErr w:type="gramEnd"/>
    </w:p>
    <w:p w:rsidR="00460887" w:rsidRPr="0061283D" w:rsidRDefault="00460887" w:rsidP="00F16684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t xml:space="preserve">Для оценки </w:t>
      </w:r>
      <w:r w:rsidRPr="0061283D">
        <w:rPr>
          <w:rFonts w:ascii="Arial" w:hAnsi="Arial" w:cs="Arial"/>
          <w:sz w:val="24"/>
          <w:szCs w:val="24"/>
        </w:rPr>
        <w:t xml:space="preserve">критерия результативности налогового расхода </w:t>
      </w:r>
      <w:r w:rsidR="00495047" w:rsidRPr="0061283D">
        <w:rPr>
          <w:rFonts w:ascii="Arial" w:hAnsi="Arial" w:cs="Arial"/>
          <w:sz w:val="24"/>
          <w:szCs w:val="24"/>
        </w:rPr>
        <w:t>уполномоченным</w:t>
      </w:r>
      <w:r w:rsidR="003F6F6C" w:rsidRPr="0061283D">
        <w:rPr>
          <w:rFonts w:ascii="Arial" w:hAnsi="Arial" w:cs="Arial"/>
          <w:sz w:val="24"/>
          <w:szCs w:val="24"/>
        </w:rPr>
        <w:t xml:space="preserve"> орган</w:t>
      </w:r>
      <w:r w:rsidR="00495047" w:rsidRPr="0061283D">
        <w:rPr>
          <w:rFonts w:ascii="Arial" w:hAnsi="Arial" w:cs="Arial"/>
          <w:sz w:val="24"/>
          <w:szCs w:val="24"/>
        </w:rPr>
        <w:t>ом</w:t>
      </w:r>
      <w:r w:rsidRPr="0061283D">
        <w:rPr>
          <w:rFonts w:ascii="Arial" w:hAnsi="Arial" w:cs="Arial"/>
          <w:sz w:val="24"/>
          <w:szCs w:val="24"/>
        </w:rPr>
        <w:t xml:space="preserve"> </w:t>
      </w:r>
      <w:r w:rsidR="00495047" w:rsidRPr="0061283D">
        <w:rPr>
          <w:rFonts w:ascii="Arial" w:eastAsia="Calibri" w:hAnsi="Arial" w:cs="Arial"/>
          <w:sz w:val="24"/>
          <w:szCs w:val="24"/>
        </w:rPr>
        <w:t>определяется</w:t>
      </w:r>
      <w:r w:rsidRPr="0061283D">
        <w:rPr>
          <w:rFonts w:ascii="Arial" w:eastAsia="Calibri" w:hAnsi="Arial" w:cs="Arial"/>
          <w:sz w:val="24"/>
          <w:szCs w:val="24"/>
        </w:rPr>
        <w:t xml:space="preserve"> как минимум один показатель (индикатор) достижения целей муниципальной программы, ее структурных элементов и (или) </w:t>
      </w:r>
      <w:r w:rsidRPr="0061283D">
        <w:rPr>
          <w:rFonts w:ascii="Arial" w:hAnsi="Arial" w:cs="Arial"/>
          <w:sz w:val="24"/>
          <w:szCs w:val="24"/>
        </w:rPr>
        <w:t>целей социально-эконо</w:t>
      </w:r>
      <w:r w:rsidR="007B5D36" w:rsidRPr="0061283D">
        <w:rPr>
          <w:rFonts w:ascii="Arial" w:hAnsi="Arial" w:cs="Arial"/>
          <w:sz w:val="24"/>
          <w:szCs w:val="24"/>
        </w:rPr>
        <w:t>мической политики поселения</w:t>
      </w:r>
      <w:r w:rsidRPr="0061283D">
        <w:rPr>
          <w:rFonts w:ascii="Arial" w:hAnsi="Arial" w:cs="Arial"/>
          <w:sz w:val="24"/>
          <w:szCs w:val="24"/>
        </w:rPr>
        <w:t xml:space="preserve">, не относящихся к муниципальной программе, </w:t>
      </w:r>
      <w:r w:rsidRPr="0061283D">
        <w:rPr>
          <w:rFonts w:ascii="Arial" w:eastAsia="Calibri" w:hAnsi="Arial" w:cs="Arial"/>
          <w:sz w:val="24"/>
          <w:szCs w:val="24"/>
        </w:rPr>
        <w:t>либо иной показатель (индикатор), на значение которого оказывают влияние налоговые расходы;</w:t>
      </w:r>
    </w:p>
    <w:p w:rsidR="00460887" w:rsidRPr="0061283D" w:rsidRDefault="00460887" w:rsidP="00F16684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eastAsia="Calibri" w:hAnsi="Arial" w:cs="Arial"/>
          <w:sz w:val="24"/>
          <w:szCs w:val="24"/>
        </w:rPr>
        <w:lastRenderedPageBreak/>
        <w:t xml:space="preserve">2) оценка бюджетной эффективности налоговых расходов, которая производится путем сравнительного анализа результативности предоставления льготы и результативности применения предусмотренных Общими требованиями альтернативных механизмов достижения целей муниципальной программы и (или) целей </w:t>
      </w:r>
      <w:r w:rsidRPr="0061283D">
        <w:rPr>
          <w:rFonts w:ascii="Arial" w:hAnsi="Arial" w:cs="Arial"/>
          <w:sz w:val="24"/>
          <w:szCs w:val="24"/>
        </w:rPr>
        <w:t>социаль</w:t>
      </w:r>
      <w:r w:rsidR="007B5D36" w:rsidRPr="0061283D">
        <w:rPr>
          <w:rFonts w:ascii="Arial" w:hAnsi="Arial" w:cs="Arial"/>
          <w:sz w:val="24"/>
          <w:szCs w:val="24"/>
        </w:rPr>
        <w:t>но-экономической политики поселения</w:t>
      </w:r>
      <w:r w:rsidRPr="0061283D">
        <w:rPr>
          <w:rFonts w:ascii="Arial" w:hAnsi="Arial" w:cs="Arial"/>
          <w:sz w:val="24"/>
          <w:szCs w:val="24"/>
        </w:rPr>
        <w:t>, не относящихся к муниципальной программе.</w:t>
      </w:r>
    </w:p>
    <w:p w:rsidR="00460887" w:rsidRPr="0061283D" w:rsidRDefault="00D1644F" w:rsidP="00F16684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14</w:t>
      </w:r>
      <w:r w:rsidR="00460887" w:rsidRPr="0061283D">
        <w:rPr>
          <w:rFonts w:ascii="Arial" w:hAnsi="Arial" w:cs="Arial"/>
          <w:sz w:val="24"/>
          <w:szCs w:val="24"/>
        </w:rPr>
        <w:t xml:space="preserve">. Критерии результативности налоговых расходов, указанные в </w:t>
      </w:r>
      <w:hyperlink w:anchor="P64" w:history="1">
        <w:r w:rsidR="00460887" w:rsidRPr="0061283D">
          <w:rPr>
            <w:rFonts w:ascii="Arial" w:hAnsi="Arial" w:cs="Arial"/>
            <w:sz w:val="24"/>
            <w:szCs w:val="24"/>
          </w:rPr>
          <w:t xml:space="preserve">пункте </w:t>
        </w:r>
        <w:r w:rsidR="0009407D" w:rsidRPr="0061283D">
          <w:rPr>
            <w:rFonts w:ascii="Arial" w:hAnsi="Arial" w:cs="Arial"/>
            <w:sz w:val="24"/>
            <w:szCs w:val="24"/>
          </w:rPr>
          <w:t>13</w:t>
        </w:r>
      </w:hyperlink>
      <w:r w:rsidR="00460887" w:rsidRPr="0061283D">
        <w:rPr>
          <w:rFonts w:ascii="Arial" w:hAnsi="Arial" w:cs="Arial"/>
          <w:sz w:val="24"/>
          <w:szCs w:val="24"/>
        </w:rPr>
        <w:t xml:space="preserve"> настоящего Порядка, в отношении налоговых расходов, по которым проводится оценка бюджетной эффективности, считаются достигнутыми, если один из критериев, установленных </w:t>
      </w:r>
      <w:hyperlink w:anchor="P65" w:history="1">
        <w:r w:rsidR="00460887" w:rsidRPr="0061283D">
          <w:rPr>
            <w:rFonts w:ascii="Arial" w:hAnsi="Arial" w:cs="Arial"/>
            <w:sz w:val="24"/>
            <w:szCs w:val="24"/>
          </w:rPr>
          <w:t>подпунктами 1</w:t>
        </w:r>
      </w:hyperlink>
      <w:r w:rsidR="00460887" w:rsidRPr="0061283D">
        <w:rPr>
          <w:rFonts w:ascii="Arial" w:hAnsi="Arial" w:cs="Arial"/>
          <w:sz w:val="24"/>
          <w:szCs w:val="24"/>
        </w:rPr>
        <w:t xml:space="preserve"> и </w:t>
      </w:r>
      <w:hyperlink w:anchor="P66" w:history="1">
        <w:r w:rsidR="00460887" w:rsidRPr="0061283D">
          <w:rPr>
            <w:rFonts w:ascii="Arial" w:hAnsi="Arial" w:cs="Arial"/>
            <w:sz w:val="24"/>
            <w:szCs w:val="24"/>
          </w:rPr>
          <w:t xml:space="preserve">2 пункта </w:t>
        </w:r>
        <w:r w:rsidR="0009407D" w:rsidRPr="0061283D">
          <w:rPr>
            <w:rFonts w:ascii="Arial" w:hAnsi="Arial" w:cs="Arial"/>
            <w:sz w:val="24"/>
            <w:szCs w:val="24"/>
          </w:rPr>
          <w:t>13</w:t>
        </w:r>
      </w:hyperlink>
      <w:r w:rsidR="00460887" w:rsidRPr="0061283D">
        <w:rPr>
          <w:rFonts w:ascii="Arial" w:hAnsi="Arial" w:cs="Arial"/>
          <w:sz w:val="24"/>
          <w:szCs w:val="24"/>
        </w:rPr>
        <w:t xml:space="preserve"> настоящего Порядка, достигнут.</w:t>
      </w:r>
    </w:p>
    <w:p w:rsidR="00460887" w:rsidRPr="0061283D" w:rsidRDefault="00460887" w:rsidP="00F16684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 xml:space="preserve">Критерии результативности налоговых расходов, указанные в </w:t>
      </w:r>
      <w:hyperlink w:anchor="P64" w:history="1">
        <w:r w:rsidRPr="0061283D">
          <w:rPr>
            <w:rFonts w:ascii="Arial" w:hAnsi="Arial" w:cs="Arial"/>
            <w:sz w:val="24"/>
            <w:szCs w:val="24"/>
          </w:rPr>
          <w:t xml:space="preserve">пункте </w:t>
        </w:r>
        <w:r w:rsidR="0009407D" w:rsidRPr="0061283D">
          <w:rPr>
            <w:rFonts w:ascii="Arial" w:hAnsi="Arial" w:cs="Arial"/>
            <w:sz w:val="24"/>
            <w:szCs w:val="24"/>
          </w:rPr>
          <w:t>13</w:t>
        </w:r>
      </w:hyperlink>
      <w:r w:rsidRPr="0061283D">
        <w:rPr>
          <w:rFonts w:ascii="Arial" w:hAnsi="Arial" w:cs="Arial"/>
          <w:sz w:val="24"/>
          <w:szCs w:val="24"/>
        </w:rPr>
        <w:t xml:space="preserve"> настоящего Порядка, в отношении налоговых расходов, по которым не проводится оценка бюджетной эффективности, считаются достигнутыми, </w:t>
      </w:r>
      <w:proofErr w:type="gramStart"/>
      <w:r w:rsidRPr="0061283D">
        <w:rPr>
          <w:rFonts w:ascii="Arial" w:hAnsi="Arial" w:cs="Arial"/>
          <w:sz w:val="24"/>
          <w:szCs w:val="24"/>
        </w:rPr>
        <w:t>если достигнут критерий</w:t>
      </w:r>
      <w:proofErr w:type="gramEnd"/>
      <w:r w:rsidRPr="0061283D">
        <w:rPr>
          <w:rFonts w:ascii="Arial" w:hAnsi="Arial" w:cs="Arial"/>
          <w:sz w:val="24"/>
          <w:szCs w:val="24"/>
        </w:rPr>
        <w:t xml:space="preserve">, установленный </w:t>
      </w:r>
      <w:hyperlink w:anchor="P65" w:history="1">
        <w:r w:rsidRPr="0061283D">
          <w:rPr>
            <w:rFonts w:ascii="Arial" w:hAnsi="Arial" w:cs="Arial"/>
            <w:sz w:val="24"/>
            <w:szCs w:val="24"/>
          </w:rPr>
          <w:t xml:space="preserve">подпунктом 1 пункта </w:t>
        </w:r>
        <w:r w:rsidR="0009407D" w:rsidRPr="0061283D">
          <w:rPr>
            <w:rFonts w:ascii="Arial" w:hAnsi="Arial" w:cs="Arial"/>
            <w:sz w:val="24"/>
            <w:szCs w:val="24"/>
          </w:rPr>
          <w:t>13</w:t>
        </w:r>
      </w:hyperlink>
      <w:r w:rsidRPr="0061283D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460887" w:rsidRPr="0061283D" w:rsidRDefault="00D1644F" w:rsidP="00F166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283D">
        <w:rPr>
          <w:rFonts w:ascii="Arial" w:hAnsi="Arial" w:cs="Arial"/>
          <w:sz w:val="24"/>
          <w:szCs w:val="24"/>
        </w:rPr>
        <w:t>15</w:t>
      </w:r>
      <w:r w:rsidR="00460887" w:rsidRPr="0061283D">
        <w:rPr>
          <w:rFonts w:ascii="Arial" w:hAnsi="Arial" w:cs="Arial"/>
          <w:sz w:val="24"/>
          <w:szCs w:val="24"/>
        </w:rPr>
        <w:t>. </w:t>
      </w:r>
      <w:r w:rsidR="00460887" w:rsidRPr="0061283D">
        <w:rPr>
          <w:rFonts w:ascii="Arial" w:eastAsia="Calibri" w:hAnsi="Arial" w:cs="Arial"/>
          <w:sz w:val="24"/>
          <w:szCs w:val="24"/>
        </w:rPr>
        <w:t xml:space="preserve">Налоговые расходы считаются эффективными, если критерии целесообразности и результативности налоговых расходов, указанные в </w:t>
      </w:r>
      <w:hyperlink r:id="rId9">
        <w:r w:rsidR="00460887" w:rsidRPr="0061283D">
          <w:rPr>
            <w:rStyle w:val="ListLabel12"/>
            <w:rFonts w:ascii="Arial" w:hAnsi="Arial" w:cs="Arial"/>
            <w:sz w:val="24"/>
            <w:szCs w:val="24"/>
          </w:rPr>
          <w:t xml:space="preserve">пунктах </w:t>
        </w:r>
      </w:hyperlink>
      <w:r w:rsidRPr="0061283D">
        <w:rPr>
          <w:rStyle w:val="ListLabel12"/>
          <w:rFonts w:ascii="Arial" w:hAnsi="Arial" w:cs="Arial"/>
          <w:sz w:val="24"/>
          <w:szCs w:val="24"/>
        </w:rPr>
        <w:t>11</w:t>
      </w:r>
      <w:r w:rsidR="00460887" w:rsidRPr="0061283D">
        <w:rPr>
          <w:rStyle w:val="ListLabel12"/>
          <w:rFonts w:ascii="Arial" w:hAnsi="Arial" w:cs="Arial"/>
          <w:sz w:val="24"/>
          <w:szCs w:val="24"/>
        </w:rPr>
        <w:t xml:space="preserve"> и 1</w:t>
      </w:r>
      <w:r w:rsidRPr="0061283D">
        <w:rPr>
          <w:rStyle w:val="ListLabel12"/>
          <w:rFonts w:ascii="Arial" w:hAnsi="Arial" w:cs="Arial"/>
          <w:sz w:val="24"/>
          <w:szCs w:val="24"/>
        </w:rPr>
        <w:t>3</w:t>
      </w:r>
      <w:r w:rsidR="00460887" w:rsidRPr="0061283D">
        <w:rPr>
          <w:rFonts w:ascii="Arial" w:eastAsia="Calibri" w:hAnsi="Arial" w:cs="Arial"/>
          <w:sz w:val="24"/>
          <w:szCs w:val="24"/>
        </w:rPr>
        <w:t xml:space="preserve"> настоящего Порядка, достигнуты.</w:t>
      </w:r>
    </w:p>
    <w:p w:rsidR="00437654" w:rsidRPr="0061283D" w:rsidRDefault="00437654" w:rsidP="00460887">
      <w:pPr>
        <w:pStyle w:val="ConsPlusTitle"/>
        <w:jc w:val="center"/>
        <w:rPr>
          <w:rFonts w:eastAsia="Calibri"/>
          <w:sz w:val="24"/>
          <w:szCs w:val="24"/>
        </w:rPr>
      </w:pPr>
    </w:p>
    <w:sectPr w:rsidR="00437654" w:rsidRPr="0061283D" w:rsidSect="001128A0">
      <w:footerReference w:type="default" r:id="rId10"/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B3F" w:rsidRDefault="00713B3F" w:rsidP="00E866A3">
      <w:pPr>
        <w:spacing w:after="0" w:line="240" w:lineRule="auto"/>
      </w:pPr>
      <w:r>
        <w:separator/>
      </w:r>
    </w:p>
  </w:endnote>
  <w:endnote w:type="continuationSeparator" w:id="0">
    <w:p w:rsidR="00713B3F" w:rsidRDefault="00713B3F" w:rsidP="00E86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6C" w:rsidRDefault="003F6F6C">
    <w:pPr>
      <w:pStyle w:val="aa"/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B3F" w:rsidRDefault="00713B3F" w:rsidP="00E866A3">
      <w:pPr>
        <w:spacing w:after="0" w:line="240" w:lineRule="auto"/>
      </w:pPr>
      <w:r>
        <w:separator/>
      </w:r>
    </w:p>
  </w:footnote>
  <w:footnote w:type="continuationSeparator" w:id="0">
    <w:p w:rsidR="00713B3F" w:rsidRDefault="00713B3F" w:rsidP="00E86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3CD578A3"/>
    <w:multiLevelType w:val="hybridMultilevel"/>
    <w:tmpl w:val="CEA65F96"/>
    <w:lvl w:ilvl="0" w:tplc="E912DEF4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D11"/>
    <w:rsid w:val="00007B31"/>
    <w:rsid w:val="000232F9"/>
    <w:rsid w:val="00030628"/>
    <w:rsid w:val="000601C3"/>
    <w:rsid w:val="00091408"/>
    <w:rsid w:val="0009407D"/>
    <w:rsid w:val="000C1D37"/>
    <w:rsid w:val="000D6A97"/>
    <w:rsid w:val="00102763"/>
    <w:rsid w:val="00107E66"/>
    <w:rsid w:val="001116B5"/>
    <w:rsid w:val="001116D1"/>
    <w:rsid w:val="001128A0"/>
    <w:rsid w:val="00115C68"/>
    <w:rsid w:val="00134D0A"/>
    <w:rsid w:val="00135F8F"/>
    <w:rsid w:val="00176DF3"/>
    <w:rsid w:val="001E1DAC"/>
    <w:rsid w:val="001F37A6"/>
    <w:rsid w:val="001F473E"/>
    <w:rsid w:val="001F56FB"/>
    <w:rsid w:val="002047B7"/>
    <w:rsid w:val="00206355"/>
    <w:rsid w:val="002238C8"/>
    <w:rsid w:val="0027374E"/>
    <w:rsid w:val="00282830"/>
    <w:rsid w:val="00282D22"/>
    <w:rsid w:val="0029032E"/>
    <w:rsid w:val="00292D46"/>
    <w:rsid w:val="002957AB"/>
    <w:rsid w:val="002A647F"/>
    <w:rsid w:val="002B1D86"/>
    <w:rsid w:val="002D136C"/>
    <w:rsid w:val="002D6A15"/>
    <w:rsid w:val="002D6B3D"/>
    <w:rsid w:val="00312523"/>
    <w:rsid w:val="00330EBB"/>
    <w:rsid w:val="00347744"/>
    <w:rsid w:val="00374A98"/>
    <w:rsid w:val="00384ADC"/>
    <w:rsid w:val="003B2B8B"/>
    <w:rsid w:val="003C72EF"/>
    <w:rsid w:val="003D4BD5"/>
    <w:rsid w:val="003E0EBE"/>
    <w:rsid w:val="003F6F6C"/>
    <w:rsid w:val="00404770"/>
    <w:rsid w:val="0041125F"/>
    <w:rsid w:val="00414823"/>
    <w:rsid w:val="0041750F"/>
    <w:rsid w:val="00437654"/>
    <w:rsid w:val="00455DAC"/>
    <w:rsid w:val="00456D2C"/>
    <w:rsid w:val="00460887"/>
    <w:rsid w:val="00465E4B"/>
    <w:rsid w:val="00490E4F"/>
    <w:rsid w:val="00495047"/>
    <w:rsid w:val="004A2E3A"/>
    <w:rsid w:val="004A4630"/>
    <w:rsid w:val="004A5AEF"/>
    <w:rsid w:val="004C64D4"/>
    <w:rsid w:val="004D1576"/>
    <w:rsid w:val="004D286C"/>
    <w:rsid w:val="004D77CE"/>
    <w:rsid w:val="004E55CE"/>
    <w:rsid w:val="005037E9"/>
    <w:rsid w:val="00510D07"/>
    <w:rsid w:val="00511EB9"/>
    <w:rsid w:val="00525072"/>
    <w:rsid w:val="00543FEF"/>
    <w:rsid w:val="00550437"/>
    <w:rsid w:val="00553756"/>
    <w:rsid w:val="00557100"/>
    <w:rsid w:val="00570528"/>
    <w:rsid w:val="00583F84"/>
    <w:rsid w:val="00594F87"/>
    <w:rsid w:val="005A08B8"/>
    <w:rsid w:val="005E19A2"/>
    <w:rsid w:val="005F015B"/>
    <w:rsid w:val="005F75F0"/>
    <w:rsid w:val="0060304B"/>
    <w:rsid w:val="0060754E"/>
    <w:rsid w:val="0061283D"/>
    <w:rsid w:val="006211B3"/>
    <w:rsid w:val="0062290B"/>
    <w:rsid w:val="00647EF0"/>
    <w:rsid w:val="006712A7"/>
    <w:rsid w:val="006755D6"/>
    <w:rsid w:val="00681EBE"/>
    <w:rsid w:val="00690A35"/>
    <w:rsid w:val="00697182"/>
    <w:rsid w:val="006A117D"/>
    <w:rsid w:val="006A4919"/>
    <w:rsid w:val="006B6D11"/>
    <w:rsid w:val="006C1253"/>
    <w:rsid w:val="006C451D"/>
    <w:rsid w:val="006C5F27"/>
    <w:rsid w:val="006D6F91"/>
    <w:rsid w:val="007065DB"/>
    <w:rsid w:val="00713B3F"/>
    <w:rsid w:val="007411FF"/>
    <w:rsid w:val="00743156"/>
    <w:rsid w:val="0074524C"/>
    <w:rsid w:val="007772B0"/>
    <w:rsid w:val="00780A95"/>
    <w:rsid w:val="0079059F"/>
    <w:rsid w:val="007970FE"/>
    <w:rsid w:val="007B5D36"/>
    <w:rsid w:val="007F413F"/>
    <w:rsid w:val="00800D1E"/>
    <w:rsid w:val="00810B46"/>
    <w:rsid w:val="0081781D"/>
    <w:rsid w:val="00824A96"/>
    <w:rsid w:val="00825DC3"/>
    <w:rsid w:val="00827731"/>
    <w:rsid w:val="0084527F"/>
    <w:rsid w:val="008802FE"/>
    <w:rsid w:val="00887A04"/>
    <w:rsid w:val="008A114D"/>
    <w:rsid w:val="008C6A78"/>
    <w:rsid w:val="008D43A0"/>
    <w:rsid w:val="008F130E"/>
    <w:rsid w:val="008F7FF8"/>
    <w:rsid w:val="0090168D"/>
    <w:rsid w:val="00910EA3"/>
    <w:rsid w:val="009366E9"/>
    <w:rsid w:val="00940D3A"/>
    <w:rsid w:val="00965F54"/>
    <w:rsid w:val="0098269A"/>
    <w:rsid w:val="009A3542"/>
    <w:rsid w:val="009B64E6"/>
    <w:rsid w:val="009C552E"/>
    <w:rsid w:val="009E6918"/>
    <w:rsid w:val="00A04111"/>
    <w:rsid w:val="00A05D2C"/>
    <w:rsid w:val="00A11994"/>
    <w:rsid w:val="00A36F0A"/>
    <w:rsid w:val="00A4113F"/>
    <w:rsid w:val="00A5322E"/>
    <w:rsid w:val="00A53B93"/>
    <w:rsid w:val="00A8693C"/>
    <w:rsid w:val="00A86DFC"/>
    <w:rsid w:val="00A956BB"/>
    <w:rsid w:val="00AA1CD1"/>
    <w:rsid w:val="00AA24AC"/>
    <w:rsid w:val="00AA4D36"/>
    <w:rsid w:val="00AB2229"/>
    <w:rsid w:val="00AE1C1F"/>
    <w:rsid w:val="00AF11EC"/>
    <w:rsid w:val="00B16E11"/>
    <w:rsid w:val="00B3766D"/>
    <w:rsid w:val="00B41348"/>
    <w:rsid w:val="00B50B03"/>
    <w:rsid w:val="00B6354F"/>
    <w:rsid w:val="00B807B2"/>
    <w:rsid w:val="00BA068F"/>
    <w:rsid w:val="00BB73A1"/>
    <w:rsid w:val="00BE4336"/>
    <w:rsid w:val="00BF331A"/>
    <w:rsid w:val="00C00F9C"/>
    <w:rsid w:val="00C26BC9"/>
    <w:rsid w:val="00C26FF7"/>
    <w:rsid w:val="00C3090B"/>
    <w:rsid w:val="00C3450D"/>
    <w:rsid w:val="00C41E03"/>
    <w:rsid w:val="00C4259C"/>
    <w:rsid w:val="00C46750"/>
    <w:rsid w:val="00C60BD9"/>
    <w:rsid w:val="00C62086"/>
    <w:rsid w:val="00C62BDF"/>
    <w:rsid w:val="00C72E58"/>
    <w:rsid w:val="00CA4F42"/>
    <w:rsid w:val="00CB273E"/>
    <w:rsid w:val="00CD68A3"/>
    <w:rsid w:val="00CF2125"/>
    <w:rsid w:val="00CF3ADA"/>
    <w:rsid w:val="00CF48B2"/>
    <w:rsid w:val="00D07197"/>
    <w:rsid w:val="00D120B0"/>
    <w:rsid w:val="00D1644F"/>
    <w:rsid w:val="00D17215"/>
    <w:rsid w:val="00D250FC"/>
    <w:rsid w:val="00D25A4F"/>
    <w:rsid w:val="00D43438"/>
    <w:rsid w:val="00D479AA"/>
    <w:rsid w:val="00D511D2"/>
    <w:rsid w:val="00D76273"/>
    <w:rsid w:val="00D76E61"/>
    <w:rsid w:val="00DA4388"/>
    <w:rsid w:val="00DB072B"/>
    <w:rsid w:val="00DB129F"/>
    <w:rsid w:val="00E177EB"/>
    <w:rsid w:val="00E3676A"/>
    <w:rsid w:val="00E43566"/>
    <w:rsid w:val="00E47A5E"/>
    <w:rsid w:val="00E65B4E"/>
    <w:rsid w:val="00E866A3"/>
    <w:rsid w:val="00E91579"/>
    <w:rsid w:val="00E96120"/>
    <w:rsid w:val="00EA34B3"/>
    <w:rsid w:val="00EA4C4A"/>
    <w:rsid w:val="00EA5AEE"/>
    <w:rsid w:val="00ED5B64"/>
    <w:rsid w:val="00EF0A51"/>
    <w:rsid w:val="00F0252A"/>
    <w:rsid w:val="00F16684"/>
    <w:rsid w:val="00F24BF4"/>
    <w:rsid w:val="00F27CE3"/>
    <w:rsid w:val="00F33ADD"/>
    <w:rsid w:val="00F35DC7"/>
    <w:rsid w:val="00F37340"/>
    <w:rsid w:val="00F44C23"/>
    <w:rsid w:val="00F64C9D"/>
    <w:rsid w:val="00F84084"/>
    <w:rsid w:val="00F86660"/>
    <w:rsid w:val="00F91200"/>
    <w:rsid w:val="00FA1DAF"/>
    <w:rsid w:val="00FA4AF8"/>
    <w:rsid w:val="00FB0B97"/>
    <w:rsid w:val="00FB228F"/>
    <w:rsid w:val="00FC6013"/>
    <w:rsid w:val="00FF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qFormat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D4BD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BD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E8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866A3"/>
  </w:style>
  <w:style w:type="paragraph" w:styleId="aa">
    <w:name w:val="footer"/>
    <w:basedOn w:val="a"/>
    <w:link w:val="ab"/>
    <w:uiPriority w:val="99"/>
    <w:semiHidden/>
    <w:unhideWhenUsed/>
    <w:rsid w:val="00E8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866A3"/>
  </w:style>
  <w:style w:type="paragraph" w:customStyle="1" w:styleId="ConsPlusTitle">
    <w:name w:val="ConsPlusTitle"/>
    <w:qFormat/>
    <w:rsid w:val="005571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ListLabel9">
    <w:name w:val="ListLabel 9"/>
    <w:qFormat/>
    <w:rsid w:val="00F44C23"/>
    <w:rPr>
      <w:sz w:val="28"/>
      <w:szCs w:val="28"/>
    </w:rPr>
  </w:style>
  <w:style w:type="character" w:customStyle="1" w:styleId="ListLabel10">
    <w:name w:val="ListLabel 10"/>
    <w:qFormat/>
    <w:rsid w:val="00F44C23"/>
    <w:rPr>
      <w:rFonts w:ascii="Times New Roman" w:hAnsi="Times New Roman" w:cs="Times New Roman"/>
      <w:sz w:val="28"/>
      <w:szCs w:val="28"/>
    </w:rPr>
  </w:style>
  <w:style w:type="character" w:customStyle="1" w:styleId="a4">
    <w:name w:val="Абзац списка Знак"/>
    <w:link w:val="a3"/>
    <w:uiPriority w:val="34"/>
    <w:locked/>
    <w:rsid w:val="00460887"/>
  </w:style>
  <w:style w:type="character" w:customStyle="1" w:styleId="ListLabel12">
    <w:name w:val="ListLabel 12"/>
    <w:qFormat/>
    <w:rsid w:val="00460887"/>
    <w:rPr>
      <w:rFonts w:eastAsia="Calibr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B7A3C3A62B37BD0E2723B959F95088DD0B7E6417F576317BE13D0F701297FCDD20026E9E1530236C8E63E31C7602B1903E8AF141E3z0N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A2E52D82773045AF06E9CE899BB92E15938B9F898C83E4C523FC8BC00F3CDD7D5E37A93EDC79551C1FD013A1EA1FBD75FD2AD074CCE183A09064A14VD3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83C13-91B9-4994-AA57-F09B4535D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76</cp:revision>
  <cp:lastPrinted>2020-07-23T07:17:00Z</cp:lastPrinted>
  <dcterms:created xsi:type="dcterms:W3CDTF">2014-07-24T02:57:00Z</dcterms:created>
  <dcterms:modified xsi:type="dcterms:W3CDTF">2020-07-28T08:30:00Z</dcterms:modified>
</cp:coreProperties>
</file>