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D349CA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-984885</wp:posOffset>
            </wp:positionH>
            <wp:positionV relativeFrom="paragraph">
              <wp:posOffset>-643890</wp:posOffset>
            </wp:positionV>
            <wp:extent cx="7312660" cy="10353675"/>
            <wp:effectExtent l="19050" t="0" r="254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2660" cy="10353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349CA" w:rsidRDefault="00D349CA"/>
    <w:sectPr w:rsidR="00D349CA" w:rsidSect="00D349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349CA"/>
    <w:rsid w:val="00D349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49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49C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2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ОНД Братск</dc:creator>
  <cp:keywords/>
  <dc:description/>
  <cp:lastModifiedBy>ОНД Братск</cp:lastModifiedBy>
  <cp:revision>2</cp:revision>
  <dcterms:created xsi:type="dcterms:W3CDTF">2020-03-30T04:46:00Z</dcterms:created>
  <dcterms:modified xsi:type="dcterms:W3CDTF">2020-03-30T04:50:00Z</dcterms:modified>
</cp:coreProperties>
</file>