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C04" w:rsidRPr="00D90523" w:rsidRDefault="00D90523" w:rsidP="009325D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24.02.2026 г. № 6</w:t>
      </w:r>
    </w:p>
    <w:p w:rsidR="00C92C04" w:rsidRPr="00D90523" w:rsidRDefault="00C92C04" w:rsidP="009325D2">
      <w:pPr>
        <w:jc w:val="center"/>
        <w:rPr>
          <w:rFonts w:ascii="Arial" w:hAnsi="Arial" w:cs="Arial"/>
          <w:b/>
          <w:sz w:val="32"/>
          <w:szCs w:val="32"/>
        </w:rPr>
      </w:pPr>
      <w:r w:rsidRPr="00D905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92C04" w:rsidRPr="00D90523" w:rsidRDefault="00C92C04" w:rsidP="009325D2">
      <w:pPr>
        <w:jc w:val="center"/>
        <w:rPr>
          <w:rFonts w:ascii="Arial" w:hAnsi="Arial" w:cs="Arial"/>
          <w:b/>
          <w:sz w:val="32"/>
          <w:szCs w:val="32"/>
        </w:rPr>
      </w:pPr>
      <w:r w:rsidRPr="00D90523">
        <w:rPr>
          <w:rFonts w:ascii="Arial" w:hAnsi="Arial" w:cs="Arial"/>
          <w:b/>
          <w:sz w:val="32"/>
          <w:szCs w:val="32"/>
        </w:rPr>
        <w:t>ИРКУТСКАЯ ОБЛАСТЬ</w:t>
      </w:r>
    </w:p>
    <w:p w:rsidR="00C92C04" w:rsidRPr="00D90523" w:rsidRDefault="00D90523" w:rsidP="009325D2">
      <w:pPr>
        <w:jc w:val="center"/>
        <w:rPr>
          <w:rFonts w:ascii="Arial" w:hAnsi="Arial" w:cs="Arial"/>
          <w:b/>
          <w:sz w:val="32"/>
          <w:szCs w:val="32"/>
        </w:rPr>
      </w:pPr>
      <w:r w:rsidRPr="00D90523">
        <w:rPr>
          <w:rFonts w:ascii="Arial" w:hAnsi="Arial" w:cs="Arial"/>
          <w:b/>
          <w:sz w:val="32"/>
          <w:szCs w:val="32"/>
        </w:rPr>
        <w:t>БРАТСКИЙ</w:t>
      </w:r>
      <w:r w:rsidR="00C92C04" w:rsidRPr="00D90523">
        <w:rPr>
          <w:rFonts w:ascii="Arial" w:hAnsi="Arial" w:cs="Arial"/>
          <w:b/>
          <w:sz w:val="32"/>
          <w:szCs w:val="32"/>
        </w:rPr>
        <w:t xml:space="preserve"> РАЙОН</w:t>
      </w:r>
    </w:p>
    <w:p w:rsidR="00C92C04" w:rsidRPr="00D90523" w:rsidRDefault="00C92C04" w:rsidP="009325D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90523">
        <w:rPr>
          <w:rFonts w:ascii="Arial" w:hAnsi="Arial" w:cs="Arial"/>
          <w:b/>
          <w:color w:val="000000"/>
          <w:sz w:val="32"/>
          <w:szCs w:val="32"/>
        </w:rPr>
        <w:t>ТАРМИНСКОЕ МУНИЦИПАЛЬНОЕ ОБРАЗОВАНИЕ</w:t>
      </w:r>
    </w:p>
    <w:p w:rsidR="00C92C04" w:rsidRPr="00D90523" w:rsidRDefault="00C92C04" w:rsidP="009325D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90523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D90523" w:rsidRPr="00D90523" w:rsidRDefault="00D90523" w:rsidP="009325D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C92C04" w:rsidRPr="00D90523" w:rsidRDefault="00C92C04" w:rsidP="009325D2">
      <w:pPr>
        <w:jc w:val="center"/>
        <w:rPr>
          <w:rFonts w:ascii="Arial" w:hAnsi="Arial" w:cs="Arial"/>
          <w:b/>
          <w:sz w:val="32"/>
          <w:szCs w:val="32"/>
        </w:rPr>
      </w:pPr>
      <w:r w:rsidRPr="00D90523">
        <w:rPr>
          <w:rFonts w:ascii="Arial" w:hAnsi="Arial" w:cs="Arial"/>
          <w:b/>
          <w:sz w:val="32"/>
          <w:szCs w:val="32"/>
        </w:rPr>
        <w:t>ПОСТАНОВЛЕНИЕ</w:t>
      </w:r>
    </w:p>
    <w:p w:rsidR="00151F7C" w:rsidRPr="00D90523" w:rsidRDefault="00151F7C" w:rsidP="009325D2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D90523" w:rsidRDefault="00D90523" w:rsidP="009325D2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90523">
        <w:rPr>
          <w:rFonts w:ascii="Arial" w:hAnsi="Arial" w:cs="Arial"/>
          <w:b/>
          <w:sz w:val="32"/>
          <w:szCs w:val="32"/>
          <w:lang w:val="ru-RU"/>
        </w:rPr>
        <w:t>О ВНЕСЕНИИ ИЗМЕНЕНИЙ В ПОРЯДОК РАЗРАБОТКИ И УТВЕРЖДЕНИЯ АДМИНИСТРАТИВНЫХ РЕГЛАМЕНТОВ ПРЕДОСТАВЛЕНИЯ МУНИЦИПАЛЬНЫХ УСЛУГ, УТВЕРЖДЕННЫЙ ПОСТАНОВЛЕНИЕ</w:t>
      </w:r>
      <w:r w:rsidR="00FD5A05">
        <w:rPr>
          <w:rFonts w:ascii="Arial" w:hAnsi="Arial" w:cs="Arial"/>
          <w:b/>
          <w:sz w:val="32"/>
          <w:szCs w:val="32"/>
          <w:lang w:val="ru-RU"/>
        </w:rPr>
        <w:t>М</w:t>
      </w:r>
      <w:r w:rsidRPr="00D90523">
        <w:rPr>
          <w:rFonts w:ascii="Arial" w:hAnsi="Arial" w:cs="Arial"/>
          <w:b/>
          <w:sz w:val="32"/>
          <w:szCs w:val="32"/>
          <w:lang w:val="ru-RU"/>
        </w:rPr>
        <w:t xml:space="preserve"> АДМИНИСТРАЦИИ ТАРМИНСКОГО МУНИЦИПАЛЬНОГО ОБРАЗОВАНИЯ ОТ 30.01.2025 Г. № 5</w:t>
      </w:r>
    </w:p>
    <w:p w:rsidR="00151F7C" w:rsidRPr="009325D2" w:rsidRDefault="00151F7C" w:rsidP="00151F7C">
      <w:pPr>
        <w:pStyle w:val="Standard"/>
        <w:widowControl w:val="0"/>
        <w:suppressAutoHyphens w:val="0"/>
        <w:contextualSpacing/>
        <w:jc w:val="both"/>
        <w:rPr>
          <w:rFonts w:ascii="Arial" w:hAnsi="Arial" w:cs="Arial"/>
          <w:lang w:val="ru-RU"/>
        </w:rPr>
      </w:pPr>
    </w:p>
    <w:p w:rsidR="00C92C04" w:rsidRPr="009325D2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kern w:val="2"/>
          <w:lang w:val="ru-RU"/>
        </w:rPr>
      </w:pPr>
      <w:r w:rsidRPr="009325D2">
        <w:rPr>
          <w:rFonts w:ascii="Arial" w:hAnsi="Arial" w:cs="Arial"/>
          <w:lang w:val="ru-RU"/>
        </w:rPr>
        <w:t xml:space="preserve">В соответствии с частью 15 статьи 13 Федерального закона от 27 июля 2010 года № 210-ФЗ </w:t>
      </w:r>
      <w:r w:rsidR="009325D2" w:rsidRPr="009325D2">
        <w:rPr>
          <w:rFonts w:ascii="Arial" w:hAnsi="Arial" w:cs="Arial"/>
          <w:lang w:val="ru-RU"/>
        </w:rPr>
        <w:t>«</w:t>
      </w:r>
      <w:r w:rsidRPr="009325D2">
        <w:rPr>
          <w:rFonts w:ascii="Arial" w:hAnsi="Arial" w:cs="Arial"/>
          <w:lang w:val="ru-RU"/>
        </w:rPr>
        <w:t>Об организации предоставления государственных и муниципальных услуг</w:t>
      </w:r>
      <w:r w:rsidR="009325D2" w:rsidRPr="007E0F4F">
        <w:rPr>
          <w:rFonts w:ascii="Arial" w:hAnsi="Arial" w:cs="Arial"/>
          <w:lang w:val="ru-RU"/>
        </w:rPr>
        <w:t>»</w:t>
      </w:r>
      <w:r w:rsidRPr="007E0F4F">
        <w:rPr>
          <w:rFonts w:ascii="Arial" w:hAnsi="Arial" w:cs="Arial"/>
          <w:lang w:val="ru-RU"/>
        </w:rPr>
        <w:t xml:space="preserve">, </w:t>
      </w:r>
      <w:r w:rsidR="007E0F4F">
        <w:rPr>
          <w:rFonts w:ascii="Arial" w:hAnsi="Arial" w:cs="Arial"/>
          <w:lang w:val="ru-RU"/>
        </w:rPr>
        <w:t xml:space="preserve">а также 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>с</w:t>
      </w:r>
      <w:r w:rsidR="007E0F4F" w:rsidRPr="007E0F4F">
        <w:rPr>
          <w:rFonts w:ascii="Arial" w:hAnsi="Arial" w:cs="Arial"/>
          <w:color w:val="000000"/>
          <w:shd w:val="clear" w:color="auto" w:fill="F5F5F5"/>
        </w:rPr>
        <w:t> 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>Постановлением Правительства Иркутской области</w:t>
      </w:r>
      <w:r w:rsidR="007E0F4F" w:rsidRPr="007E0F4F">
        <w:rPr>
          <w:rFonts w:ascii="Arial" w:hAnsi="Arial" w:cs="Arial"/>
          <w:color w:val="000000"/>
          <w:shd w:val="clear" w:color="auto" w:fill="F5F5F5"/>
        </w:rPr>
        <w:t> 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 xml:space="preserve">от 1 августа 2011 г. </w:t>
      </w:r>
      <w:r w:rsidR="007E0F4F" w:rsidRPr="007E0F4F">
        <w:rPr>
          <w:rFonts w:ascii="Arial" w:hAnsi="Arial" w:cs="Arial"/>
          <w:color w:val="000000"/>
          <w:shd w:val="clear" w:color="auto" w:fill="F5F5F5"/>
        </w:rPr>
        <w:t>N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 xml:space="preserve"> 220-ПП</w:t>
      </w:r>
      <w:r w:rsidR="007E0F4F" w:rsidRPr="007E0F4F">
        <w:rPr>
          <w:rFonts w:ascii="Arial" w:hAnsi="Arial" w:cs="Arial"/>
          <w:color w:val="000000"/>
          <w:shd w:val="clear" w:color="auto" w:fill="F5F5F5"/>
        </w:rPr>
        <w:t> 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>"О разработке и утверждении административных регламентов предоставления государственных услуг исполнительными органами государственной власти Иркутской области"</w:t>
      </w:r>
      <w:r w:rsidR="007E0F4F" w:rsidRPr="007E0F4F">
        <w:rPr>
          <w:rFonts w:ascii="Arial" w:hAnsi="Arial" w:cs="Arial"/>
          <w:color w:val="000000"/>
          <w:shd w:val="clear" w:color="auto" w:fill="F5F5F5"/>
          <w:lang w:val="ru-RU"/>
        </w:rPr>
        <w:t>,</w:t>
      </w:r>
      <w:r w:rsidR="007E0F4F">
        <w:rPr>
          <w:rFonts w:ascii="Arial" w:hAnsi="Arial" w:cs="Arial"/>
          <w:color w:val="000000"/>
          <w:shd w:val="clear" w:color="auto" w:fill="F5F5F5"/>
          <w:lang w:val="ru-RU"/>
        </w:rPr>
        <w:t xml:space="preserve"> и</w:t>
      </w:r>
      <w:r w:rsidR="007E0F4F">
        <w:rPr>
          <w:rFonts w:ascii="Helvetica" w:hAnsi="Helvetica" w:cs="Helvetica"/>
          <w:color w:val="000000"/>
          <w:sz w:val="20"/>
          <w:szCs w:val="20"/>
          <w:shd w:val="clear" w:color="auto" w:fill="F5F5F5"/>
          <w:lang w:val="ru-RU"/>
        </w:rPr>
        <w:t xml:space="preserve"> </w:t>
      </w:r>
      <w:r w:rsidRPr="009325D2">
        <w:rPr>
          <w:rFonts w:ascii="Arial" w:hAnsi="Arial" w:cs="Arial"/>
          <w:lang w:val="ru-RU"/>
        </w:rPr>
        <w:t>руководствуясь стать</w:t>
      </w:r>
      <w:r w:rsidR="00C92C04" w:rsidRPr="009325D2">
        <w:rPr>
          <w:rFonts w:ascii="Arial" w:hAnsi="Arial" w:cs="Arial"/>
          <w:lang w:val="ru-RU"/>
        </w:rPr>
        <w:t>ей 46</w:t>
      </w:r>
      <w:r w:rsidRPr="009325D2">
        <w:rPr>
          <w:rFonts w:ascii="Arial" w:hAnsi="Arial" w:cs="Arial"/>
          <w:lang w:val="ru-RU"/>
        </w:rPr>
        <w:t xml:space="preserve"> Устава </w:t>
      </w:r>
      <w:r w:rsidR="00C92C04" w:rsidRPr="009325D2">
        <w:rPr>
          <w:rFonts w:ascii="Arial" w:hAnsi="Arial" w:cs="Arial"/>
          <w:lang w:val="ru-RU"/>
        </w:rPr>
        <w:t>Тарминского</w:t>
      </w:r>
      <w:r w:rsidR="00C92C04" w:rsidRPr="009325D2">
        <w:rPr>
          <w:rFonts w:ascii="Arial" w:hAnsi="Arial" w:cs="Arial"/>
          <w:i/>
          <w:lang w:val="ru-RU"/>
        </w:rPr>
        <w:t xml:space="preserve"> </w:t>
      </w:r>
      <w:r w:rsidRPr="009325D2">
        <w:rPr>
          <w:rFonts w:ascii="Arial" w:hAnsi="Arial" w:cs="Arial"/>
          <w:bCs/>
          <w:kern w:val="2"/>
          <w:lang w:val="ru-RU"/>
        </w:rPr>
        <w:t xml:space="preserve">муниципального образования </w:t>
      </w:r>
    </w:p>
    <w:p w:rsidR="00C92C04" w:rsidRPr="009325D2" w:rsidRDefault="00C92C04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kern w:val="2"/>
          <w:lang w:val="ru-RU"/>
        </w:rPr>
      </w:pPr>
    </w:p>
    <w:p w:rsidR="00151F7C" w:rsidRPr="007E0F4F" w:rsidRDefault="00C92C04" w:rsidP="00C92C04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7E0F4F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ПОСТАНОВЛЯЕТ:</w:t>
      </w:r>
    </w:p>
    <w:p w:rsidR="00C92C04" w:rsidRPr="009325D2" w:rsidRDefault="00C92C04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151F7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 xml:space="preserve">1. </w:t>
      </w:r>
      <w:r w:rsidR="009325D2">
        <w:rPr>
          <w:rFonts w:ascii="Arial" w:hAnsi="Arial" w:cs="Arial"/>
          <w:lang w:val="ru-RU"/>
        </w:rPr>
        <w:t xml:space="preserve">Внести следующие изменения в </w:t>
      </w:r>
      <w:r w:rsidR="009325D2" w:rsidRPr="009325D2">
        <w:rPr>
          <w:rFonts w:ascii="Arial" w:hAnsi="Arial" w:cs="Arial"/>
          <w:lang w:val="ru-RU"/>
        </w:rPr>
        <w:t>Порядок разработки и утверждения административных регламентов предоставления муниципальных услуг, утвержденный постановление администрации Тарминского муниципального образования от 30.01.2025 г. № 5</w:t>
      </w:r>
      <w:r w:rsidR="009325D2">
        <w:rPr>
          <w:rFonts w:ascii="Arial" w:hAnsi="Arial" w:cs="Arial"/>
          <w:lang w:val="ru-RU"/>
        </w:rPr>
        <w:t>:</w:t>
      </w:r>
    </w:p>
    <w:p w:rsidR="009325D2" w:rsidRDefault="009325D2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главу 2 изложить в следующей редакции:</w:t>
      </w:r>
    </w:p>
    <w:p w:rsidR="009325D2" w:rsidRPr="009325D2" w:rsidRDefault="009325D2" w:rsidP="009325D2">
      <w:pPr>
        <w:pStyle w:val="Standard"/>
        <w:widowControl w:val="0"/>
        <w:autoSpaceDE w:val="0"/>
        <w:contextualSpacing/>
        <w:jc w:val="center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«</w:t>
      </w:r>
      <w:r w:rsidRPr="009325D2">
        <w:rPr>
          <w:rFonts w:ascii="Arial" w:hAnsi="Arial" w:cs="Arial"/>
          <w:lang w:val="ru-RU"/>
        </w:rPr>
        <w:t>Глава 2. Требования к административным регламентам</w:t>
      </w:r>
      <w:r>
        <w:rPr>
          <w:rFonts w:ascii="Arial" w:hAnsi="Arial" w:cs="Arial"/>
          <w:lang w:val="ru-RU"/>
        </w:rPr>
        <w:t xml:space="preserve"> </w:t>
      </w:r>
      <w:r w:rsidRPr="009325D2">
        <w:rPr>
          <w:rFonts w:ascii="Arial" w:hAnsi="Arial" w:cs="Arial"/>
          <w:lang w:val="ru-RU"/>
        </w:rPr>
        <w:t>предоставления муниципальных услуг</w:t>
      </w:r>
    </w:p>
    <w:p w:rsidR="009325D2" w:rsidRPr="009325D2" w:rsidRDefault="009325D2" w:rsidP="009325D2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9325D2" w:rsidRPr="009325D2" w:rsidRDefault="009325D2" w:rsidP="009325D2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9325D2" w:rsidRPr="009325D2" w:rsidRDefault="009325D2" w:rsidP="009325D2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8. В административный регламент включаются следующие разделы:</w:t>
      </w:r>
    </w:p>
    <w:p w:rsidR="009325D2" w:rsidRPr="009325D2" w:rsidRDefault="009325D2" w:rsidP="009325D2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общие положения;</w:t>
      </w:r>
    </w:p>
    <w:p w:rsidR="009325D2" w:rsidRPr="009325D2" w:rsidRDefault="009325D2" w:rsidP="009325D2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стандарт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 xml:space="preserve">3) состав, последовательность и сроки выполнения административных процедур (главы, содержащие описание каждой административной процедуры, включаются в указанный раздел в случаях, если при предоставлении муниципальной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</w:t>
      </w:r>
      <w:r w:rsidRPr="009325D2">
        <w:rPr>
          <w:rFonts w:ascii="Arial" w:hAnsi="Arial" w:cs="Arial"/>
          <w:lang w:val="ru-RU"/>
        </w:rPr>
        <w:lastRenderedPageBreak/>
        <w:t>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 услуги допускается два и более раза);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способы информирования заявителя об изменении статуса рассмотрения запроса о предоставлении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9. Раздел, касающийся общих положений, состоит из следующих глав: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предмет регулирования административного регламента;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круг заявителей;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10. Стандарт предоставления муниципальной услуги должен содержать следующие подразделы: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наименование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наименование органа, предоставляющего муниципальную услугу.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результат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срок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5) размер платы, взимаемой с заявителя при предоставлении муниципальной услуги, и способы ее взимания;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6)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(глава включается в административный регламент в случае обращения заявителя непосредственно в орган, предоставляющий муниципальную услугу, или многофункциональный центр предоставления государственных и муниципальных услуг);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7) срок регистрации запроса заявителя о предоставлении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8) требования к помещениям, в которых предоставляется муниципальная услуга;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9) показатели доступности и качества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10) исчерпывающий перечень документов, необходимых для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11)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lastRenderedPageBreak/>
        <w:t>12)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предоставления государственных и муниципальных услуг и особенности предоставления государственных и муниципальных услуг в электронной форме.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11. Подраздел «Наименование органа, предоставляющего муниципальную услугу» должен включать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полное наименование органа, предоставляющего муниципальную услугу.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12. Подраздел «Результат предоставления муниципальной услуги» должен включать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наименование результата (результатов) предоставления муниципальной услуги с указанием формы его предоставления, если результатом предоставления муниципальной услуги является документ;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наименование информационной системы (при наличии), в которой фиксируется реестровая запись (в случае если результатом предоставления муниципальной услуги является реестровая запись) или указание на отсутствие необходимости формирования реестровой записи;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перечень способов получения результата (результатов) предоставления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13. 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услуги, с учетом категории (признаков) заявителя и способа подачи указанного запроса.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14. Подраздел «Исчерпывающий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услуги» должен включать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перечень оснований для приостановления предоставления муниципальной услуги,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перечень оснований для отказа в предоставлении муниципальной услуги,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сведения о приведении в приложении к административному регламенту оснований, предусмотренных подпунктами 1-3 настоящего пункта, с учетом категории (признаков) заявителя (при наличии таких оснований).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В случае отказа в предоставлении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15.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C86647" w:rsidRDefault="00C86647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lastRenderedPageBreak/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16. Подраздел «Срок регистрации запроса заявителя о предоставлении муниципальной услуги» должен включать срок регистрации запроса о предоставлении муниципальной услуги с учетом способа подачи указанного запроса.</w:t>
      </w:r>
    </w:p>
    <w:p w:rsidR="007E0F4F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17. В подраздел «Требования к помещениям, в которых предоставляется муниципальная услуга» должен включать сведения о размещении на официальном сайте исполнительного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</w:t>
      </w:r>
    </w:p>
    <w:p w:rsidR="009325D2" w:rsidRPr="009325D2" w:rsidRDefault="00C86647" w:rsidP="00C86647">
      <w:pPr>
        <w:pStyle w:val="Standard"/>
        <w:widowControl w:val="0"/>
        <w:autoSpaceDE w:val="0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 </w:t>
      </w:r>
      <w:r w:rsidR="009325D2" w:rsidRPr="009325D2">
        <w:rPr>
          <w:rFonts w:ascii="Arial" w:hAnsi="Arial" w:cs="Arial"/>
          <w:lang w:val="ru-RU"/>
        </w:rPr>
        <w:t>18. Подраздел «Показатели качества и доступности муниципальной услуги» должен включать сведения о размещении на официальном сайте исполнительного органа, предоставляющего муниципальную услугу, а также на Едином портале государственных и муниципальных услуг перечня показателей качества и доступности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19. В подраздел «Иные требования к предоставлению муниципальной услуги»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услуг, которые являются необходимыми и обязательными для предоставления муниципальной услуги, или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наличие или отсутствие платы за предоставление указанных в подпункте 1 настоящего пункта услуг (при наличии таких услуг);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перечень информационных систем, используемых для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5)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6) возможность (невозможность) предоставления муниципальной услуги в многофункциональном центре предоставления государственных и муниципальных услуг, в том числе возможность (невозможность) принятия многофункциональным центром предоставления государственных и муниципальных услуг решения об отказе в приеме запроса и документов и (или) информации, необходимых для предоставления муниципальной услуги (в случае если запрос о предоставлении муниципальной услуги может быть подан в многофункциональный центр предоставления государственных и муниципальных услуг);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 xml:space="preserve">7) возможность (невозможность) выдачи заявителю результата предоставления муниципальной услуги в многофункциональном центре предоставления государственных и муниципальных услуг, в том числе выдачи документов на бумажном носителе, подтверждающих содержание электронных </w:t>
      </w:r>
      <w:r w:rsidRPr="009325D2">
        <w:rPr>
          <w:rFonts w:ascii="Arial" w:hAnsi="Arial" w:cs="Arial"/>
          <w:lang w:val="ru-RU"/>
        </w:rPr>
        <w:lastRenderedPageBreak/>
        <w:t>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информационных систем.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20. Подраздел «Исчерпывающий перечень документов, необходимых для предоставления муниципальной услуги» должен включать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муниципальной услуги, в приложении к административному регламенту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сведения о приведении форм запроса о предоставлении муниципальной услуги и документов, необходимых для предоставления муниципальной услуги в соответствии с пунктом 22 настоящего Порядка, в качестве приложения к административному регламенту.</w:t>
      </w:r>
    </w:p>
    <w:p w:rsidR="009325D2" w:rsidRPr="009325D2" w:rsidRDefault="00C86647" w:rsidP="00C86647">
      <w:pPr>
        <w:pStyle w:val="Standard"/>
        <w:widowControl w:val="0"/>
        <w:autoSpaceDE w:val="0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 </w:t>
      </w:r>
      <w:r w:rsidR="009325D2" w:rsidRPr="009325D2">
        <w:rPr>
          <w:rFonts w:ascii="Arial" w:hAnsi="Arial" w:cs="Arial"/>
          <w:lang w:val="ru-RU"/>
        </w:rPr>
        <w:t>21. Перечень способов подачи запроса о предоставлении муниципальной услуги и документов, необходимых для предоставления муниципальной услуги, приводится в приложении к административному регламенту в соответствии с требованиями, установленными пунктом 35 настоящего Порядка.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22. Формы запроса о предоставлении муниципальной услуги и документов, необходимых для предоставления муниципальной услуги,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 В случае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 должно содержаться в приложении к административному регламенту.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23. Раздел «Состав, последовательность и сроки выполнения административных процедур»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 и должен содержать следующие подразделы: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осуществляемых при предоставлении муниципальной услуги административных процедур;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подразделы, содержащие описание каждой административной процедуры, осуществляемой при предоставлении муниципальной услуги, в случаях, указанных в подпункте 3 пункта 8 настоящего Порядка;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глава, описывающая предоставление муниципальной услуги в упреждающем (проактивном) режиме (в случае если муниципальная услуга предполагает предоставление в упреждающем (проактивном) режиме), в которую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указание на возможность предварительной подачи заявителем запроса о предоставлении ему муниципальной услуги в упреждающем (проактивном) режиме или подачи заявителем запроса о предоставлении муниципальной услуги после осуществления исполнительным органом, предоставляющим муниципальную услугу, мероприятий в соответствии с пунктом 1 части 1 статьи 7.3 Федерального закона N 210-ФЗ;</w:t>
      </w:r>
    </w:p>
    <w:p w:rsidR="00C86647" w:rsidRDefault="00C86647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lastRenderedPageBreak/>
        <w:t>сведения о юридическом факте, поступление которых в исполнительный орган, предоставляющий муниципальную услугу, является основанием для предоставления заявителю муниципальной услуги в упреждающем (проактивном) режиме;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состав, последовательность и сроки выполнения административных процедур, осуществляемых исполнительным органом, предоставляющим муниципальную услугу, после поступления сведений, указанных в абзаце третьем настоящего подпункта.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24.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проводимого исполнительным органом, предоставляющим муниципальную услугу, включаются способы и порядок определения категории (признаков) заявителя.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В приложении к административному регламенту приводятся идентификаторы категорий (признаков) заявителей в соответствии с пунктом 35 настоящего Порядка.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25. 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муниципальной услуги в соответствии с категорией (признака</w:t>
      </w:r>
      <w:r w:rsidR="00D90523">
        <w:rPr>
          <w:rFonts w:ascii="Arial" w:hAnsi="Arial" w:cs="Arial"/>
          <w:lang w:val="ru-RU"/>
        </w:rPr>
        <w:t xml:space="preserve">ми) заявителя, а также способов </w:t>
      </w:r>
      <w:r w:rsidRPr="009325D2">
        <w:rPr>
          <w:rFonts w:ascii="Arial" w:hAnsi="Arial" w:cs="Arial"/>
          <w:lang w:val="ru-RU"/>
        </w:rPr>
        <w:t>под</w:t>
      </w:r>
      <w:r w:rsidR="00D90523">
        <w:rPr>
          <w:rFonts w:ascii="Arial" w:hAnsi="Arial" w:cs="Arial"/>
          <w:lang w:val="ru-RU"/>
        </w:rPr>
        <w:t>ачи указанных запросов</w:t>
      </w:r>
      <w:r w:rsidRPr="009325D2">
        <w:rPr>
          <w:rFonts w:ascii="Arial" w:hAnsi="Arial" w:cs="Arial"/>
          <w:lang w:val="ru-RU"/>
        </w:rPr>
        <w:t>, документов и (или) информации;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способы установления личности заявителя (представителя заявителя);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сведения о приведении в приложении к административному регламенту оснований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возможность (невозможность) приема исполнительным органом, предоставляющим муниципальную услугу, или многофункциональным центром предоставления государственных и муниципальных услуг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5) срок регистрации запроса и документов и (или) информации, необходимых для предоставления муниципальной услуги, в исполнительном органе, предоставляющем муниципальную услугу, или в многофункциональном центре предоставления государственных и муниципальных услуг.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 xml:space="preserve">2) 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муниципальной услуги, срок получения ответа на информационный запрос - при осуществлении межведомственного информационного взаимодействия без использования </w:t>
      </w:r>
      <w:r w:rsidRPr="009325D2">
        <w:rPr>
          <w:rFonts w:ascii="Arial" w:hAnsi="Arial" w:cs="Arial"/>
          <w:lang w:val="ru-RU"/>
        </w:rPr>
        <w:lastRenderedPageBreak/>
        <w:t>федеральной государственной информационной системы «Единая система межведомственного электронного взаимодействия».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27. 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сведения о приведении в приложении к административному регламенту оснований для приостановления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состав и содержание осуществляемых при приостановлении предоставления муниципальной услуги административных действий;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перечень оснований для возобновления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срок приостановления предоставления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28. 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сведения о приведении в приложении к административному регламенту оснований для отказа в предоставлении муниципальной услуги, а в случае их отсутствия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срок принятия решения о предоставлении (об отказе в предоставлении) муниципальной услуги, исчисляемый с даты получения исполнительным органом, предоставляющим муниципальную услугу, всех сведений, необходимых для принятия решения.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29. В описание административной процедуры предоставления результата муниципальной услуги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возможность (невозможность) предоставления исполнительным органом, предоставляющим муниципальную услугу, или многофункциональным центром предоставления государственных и муниципальных услуг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срок, необходимый для получения таких документов и (или) информации;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перечень органов (организаций), участвующих в административной процедуре, в случае, если они известны (при необходимости).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31. 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включаются следующие положения:</w:t>
      </w:r>
    </w:p>
    <w:p w:rsidR="00C86647" w:rsidRDefault="00C86647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lastRenderedPageBreak/>
        <w:t>1) наименование и продолжительность процедуры оценки;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субъекты, проводящие процедуру оценки;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объект (объекты) процедуры оценки;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место проведения процедуры оценки (при наличии);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5) наименование документа, являющегося результатом процедуры оценки (при наличии).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32. В описание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способ распределения ограниченного ресурса;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наименование ограниченного ресурса;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продолжительность процедуры распределения ограниченного ресурса.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33. В раздел «Способы информирования заявителя об изменении статуса рассмотрения запроса о предоставлении муниципальной услуги» включается перечень способов информирования заявителя об изменении статуса рассмотрения запроса заявителя о предоставлении муниципальной услуги.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34. В случае если предоставление муниципальной услуги возможно в упреждающем (проактивном) режиме, в состав соответствующей главы включаются следующие положения: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указание на необходимость предварительной подачи заявителем запроса о предоставлении ему данной муниципальной услуги в упреждающем (проактивном) режиме или подачи заявителем запроса о предоставлении данной муниципальной услуги после осуществления органом, предоставляющим муниципальную услугу, мероприятий в соответствии с пунктом 1 части 1 статьи 7.3 Федерального закона N 210-ФЗ;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сведения о юридическом факте, поступление которых в информационную систему исполнительного органа, предоставляющего муниципальную услугу, является основанием для предоставления заявителю данной муниципальной услуги в упреждающем (проактивном) режиме;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наименование информационной системы, из которой должны поступить сведения, указанные в подпункте 2 настоящего пункта, а также информационной системы исполнительного органа, предоставляющего муниципальную услугу, в которую должны поступить данные сведения;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4) состав, последовательность и сроки выполнения административных процедур, осуществляемых исполнительными органом, предоставляющим муниципальную услугу, после поступления в информационную систему данного органа сведений, указанных в подпункте 2 настоящего пункта.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35. Приложение к административному регламенту включает: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условных обозначений и сокращений;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идентификаторы категорий (признаков) заявителей в табличной форме;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3) исчерпывающий перечень документов, необходимых для предоставления муниципальной услуги, в табличной форме;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 xml:space="preserve">4)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</w:t>
      </w:r>
      <w:r w:rsidRPr="009325D2">
        <w:rPr>
          <w:rFonts w:ascii="Arial" w:hAnsi="Arial" w:cs="Arial"/>
          <w:lang w:val="ru-RU"/>
        </w:rPr>
        <w:lastRenderedPageBreak/>
        <w:t>муниципальной услуги в табличной форме;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5) формы запроса о предоставлении муниципальной услуги и документов, необходимых для предоставления муниципальной услуги в соответствии с пунктом 22 настоящего Порядка,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35.1. Идентификаторы категорий (признаков) заявителей, указанные в подпункте 2 пункта 35 настоящего Порядка, включают следующие взаимосвязанные сведения: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результатов предоставления муниципальной услуги;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перечень отдельных признаков заявителей.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35.2. Исчерпывающий перечень документов, необходимых для предоставления муниципальной услуги, указанный в подпункте 3 пункта 35 настоящего Порядка, включает следующие взаимосвязанные сведения: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необходимых для предоставления муниципальной услуги документов и (или) информации с учетом идентификаторов категорий (признаков) заявителей, предусмотренных пунктом 35.1 настоящего Порядка, а также способы подачи таких документов и (или) информации;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35.3.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указанный в подпункте 5 пункта 35 настоящего Порядка, включает следующие исчерпывающие перечни оснований с учетом идентификаторов категорий (признаков) заявителей, указанных в пункте 35.1 настоящего Порядка: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1)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9325D2">
        <w:rPr>
          <w:rFonts w:ascii="Arial" w:hAnsi="Arial" w:cs="Arial"/>
          <w:lang w:val="ru-RU"/>
        </w:rPr>
        <w:t>2) перечень оснований для приостановления предоставления муниципальной услуги, а в случае отсутствия таких оснований - указание на их отсутствие;</w:t>
      </w:r>
    </w:p>
    <w:p w:rsidR="009325D2" w:rsidRPr="009325D2" w:rsidRDefault="009325D2" w:rsidP="00C86647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bookmarkStart w:id="0" w:name="_GoBack"/>
      <w:bookmarkEnd w:id="0"/>
      <w:r w:rsidRPr="009325D2">
        <w:rPr>
          <w:rFonts w:ascii="Arial" w:hAnsi="Arial" w:cs="Arial"/>
          <w:lang w:val="ru-RU"/>
        </w:rPr>
        <w:t>3) перечень оснований для отказа в предоставлении муниципальной услуги, а в случае отсутствия таких оснований - указание на их отсутствие.</w:t>
      </w:r>
      <w:r>
        <w:rPr>
          <w:rFonts w:ascii="Arial" w:hAnsi="Arial" w:cs="Arial"/>
          <w:lang w:val="ru-RU"/>
        </w:rPr>
        <w:t>».</w:t>
      </w:r>
    </w:p>
    <w:p w:rsidR="00151F7C" w:rsidRPr="009325D2" w:rsidRDefault="00C92C04" w:rsidP="00C86647">
      <w:pPr>
        <w:ind w:firstLine="709"/>
        <w:jc w:val="both"/>
        <w:rPr>
          <w:rFonts w:ascii="Arial" w:hAnsi="Arial" w:cs="Arial"/>
          <w:i/>
        </w:rPr>
      </w:pPr>
      <w:r w:rsidRPr="009325D2">
        <w:rPr>
          <w:rFonts w:ascii="Arial" w:hAnsi="Arial" w:cs="Arial"/>
        </w:rPr>
        <w:t xml:space="preserve">2. </w:t>
      </w:r>
      <w:r w:rsidR="00151F7C" w:rsidRPr="009325D2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151F7C" w:rsidRPr="009325D2" w:rsidRDefault="00151F7C" w:rsidP="00C86647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9325D2" w:rsidRDefault="00151F7C" w:rsidP="00C86647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101"/>
      </w:tblGrid>
      <w:tr w:rsidR="00151F7C" w:rsidRPr="009325D2" w:rsidTr="00C92C04">
        <w:tc>
          <w:tcPr>
            <w:tcW w:w="4253" w:type="dxa"/>
            <w:shd w:val="clear" w:color="auto" w:fill="auto"/>
          </w:tcPr>
          <w:p w:rsidR="00C92C04" w:rsidRPr="009325D2" w:rsidRDefault="00C92C04" w:rsidP="00C86647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9325D2">
              <w:rPr>
                <w:b w:val="0"/>
                <w:sz w:val="24"/>
                <w:szCs w:val="24"/>
              </w:rPr>
              <w:t xml:space="preserve">Глава Тарминского </w:t>
            </w:r>
          </w:p>
          <w:p w:rsidR="00C92C04" w:rsidRPr="009325D2" w:rsidRDefault="00C92C04" w:rsidP="00C86647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9325D2">
              <w:rPr>
                <w:b w:val="0"/>
                <w:sz w:val="24"/>
                <w:szCs w:val="24"/>
              </w:rPr>
              <w:t>муниципального образования</w:t>
            </w:r>
          </w:p>
          <w:p w:rsidR="00151F7C" w:rsidRPr="009325D2" w:rsidRDefault="00C86647" w:rsidP="00C86647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А.К. </w:t>
            </w:r>
            <w:r w:rsidR="00D90523">
              <w:rPr>
                <w:b w:val="0"/>
                <w:sz w:val="24"/>
                <w:szCs w:val="24"/>
              </w:rPr>
              <w:t>Овсянников</w:t>
            </w:r>
          </w:p>
        </w:tc>
        <w:tc>
          <w:tcPr>
            <w:tcW w:w="5101" w:type="dxa"/>
            <w:shd w:val="clear" w:color="auto" w:fill="auto"/>
          </w:tcPr>
          <w:p w:rsidR="00151F7C" w:rsidRPr="009325D2" w:rsidRDefault="00151F7C" w:rsidP="00C86647">
            <w:pPr>
              <w:pStyle w:val="ConsTitle"/>
              <w:ind w:right="0" w:firstLine="709"/>
              <w:contextualSpacing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151F7C" w:rsidRPr="009325D2" w:rsidRDefault="00151F7C" w:rsidP="009325D2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rFonts w:ascii="Arial" w:hAnsi="Arial" w:cs="Arial"/>
        </w:rPr>
      </w:pPr>
    </w:p>
    <w:sectPr w:rsidR="00151F7C" w:rsidRPr="009325D2" w:rsidSect="00C86647">
      <w:footnotePr>
        <w:numFmt w:val="chicago"/>
      </w:footnotePr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7CF" w:rsidRDefault="002A17CF" w:rsidP="00151F7C">
      <w:r>
        <w:separator/>
      </w:r>
    </w:p>
  </w:endnote>
  <w:endnote w:type="continuationSeparator" w:id="0">
    <w:p w:rsidR="002A17CF" w:rsidRDefault="002A17CF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7CF" w:rsidRDefault="002A17CF" w:rsidP="00151F7C">
      <w:r>
        <w:separator/>
      </w:r>
    </w:p>
  </w:footnote>
  <w:footnote w:type="continuationSeparator" w:id="0">
    <w:p w:rsidR="002A17CF" w:rsidRDefault="002A17CF" w:rsidP="00151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3F5E"/>
    <w:rsid w:val="00035944"/>
    <w:rsid w:val="00062724"/>
    <w:rsid w:val="00070F6A"/>
    <w:rsid w:val="000A72A1"/>
    <w:rsid w:val="000B79A9"/>
    <w:rsid w:val="00151F7C"/>
    <w:rsid w:val="00156972"/>
    <w:rsid w:val="001879FE"/>
    <w:rsid w:val="001B27C0"/>
    <w:rsid w:val="001E3440"/>
    <w:rsid w:val="001F06BA"/>
    <w:rsid w:val="00236AF0"/>
    <w:rsid w:val="00245A9C"/>
    <w:rsid w:val="002608DC"/>
    <w:rsid w:val="00273EE5"/>
    <w:rsid w:val="002806C6"/>
    <w:rsid w:val="002A17CF"/>
    <w:rsid w:val="002B17E7"/>
    <w:rsid w:val="002D2B4B"/>
    <w:rsid w:val="002E3E87"/>
    <w:rsid w:val="002E4CF7"/>
    <w:rsid w:val="00303582"/>
    <w:rsid w:val="00316EAE"/>
    <w:rsid w:val="0032590A"/>
    <w:rsid w:val="003B1117"/>
    <w:rsid w:val="003B1766"/>
    <w:rsid w:val="003D1543"/>
    <w:rsid w:val="003D1C73"/>
    <w:rsid w:val="003E2C87"/>
    <w:rsid w:val="004069E8"/>
    <w:rsid w:val="004118EE"/>
    <w:rsid w:val="00413339"/>
    <w:rsid w:val="00424D85"/>
    <w:rsid w:val="00436527"/>
    <w:rsid w:val="00457537"/>
    <w:rsid w:val="00477C4D"/>
    <w:rsid w:val="00485C4E"/>
    <w:rsid w:val="004969C1"/>
    <w:rsid w:val="004B005C"/>
    <w:rsid w:val="004B1C0E"/>
    <w:rsid w:val="00522346"/>
    <w:rsid w:val="00546FA1"/>
    <w:rsid w:val="005501CD"/>
    <w:rsid w:val="005748DF"/>
    <w:rsid w:val="00577D73"/>
    <w:rsid w:val="005A1599"/>
    <w:rsid w:val="005A4CB1"/>
    <w:rsid w:val="005A52B3"/>
    <w:rsid w:val="005B621E"/>
    <w:rsid w:val="00662C4C"/>
    <w:rsid w:val="00690182"/>
    <w:rsid w:val="0069207D"/>
    <w:rsid w:val="006B4EE7"/>
    <w:rsid w:val="006C292D"/>
    <w:rsid w:val="006D0409"/>
    <w:rsid w:val="007160A5"/>
    <w:rsid w:val="00733787"/>
    <w:rsid w:val="00737BA0"/>
    <w:rsid w:val="00766485"/>
    <w:rsid w:val="00785A4F"/>
    <w:rsid w:val="007A1C89"/>
    <w:rsid w:val="007C656A"/>
    <w:rsid w:val="007E0F4F"/>
    <w:rsid w:val="00852C95"/>
    <w:rsid w:val="00855A8D"/>
    <w:rsid w:val="008A5BEE"/>
    <w:rsid w:val="008C0464"/>
    <w:rsid w:val="008D27C8"/>
    <w:rsid w:val="008D6208"/>
    <w:rsid w:val="008E069C"/>
    <w:rsid w:val="00910AF4"/>
    <w:rsid w:val="009325D2"/>
    <w:rsid w:val="00932E18"/>
    <w:rsid w:val="00940514"/>
    <w:rsid w:val="00944D52"/>
    <w:rsid w:val="00956AD1"/>
    <w:rsid w:val="009921B2"/>
    <w:rsid w:val="009A3EA2"/>
    <w:rsid w:val="00A01B75"/>
    <w:rsid w:val="00A04752"/>
    <w:rsid w:val="00A3771B"/>
    <w:rsid w:val="00A4696E"/>
    <w:rsid w:val="00A50D0F"/>
    <w:rsid w:val="00A536F0"/>
    <w:rsid w:val="00A5646F"/>
    <w:rsid w:val="00A564F9"/>
    <w:rsid w:val="00A621E5"/>
    <w:rsid w:val="00A63921"/>
    <w:rsid w:val="00A94C10"/>
    <w:rsid w:val="00AF2C72"/>
    <w:rsid w:val="00B079C7"/>
    <w:rsid w:val="00B155B5"/>
    <w:rsid w:val="00B3589D"/>
    <w:rsid w:val="00B53F5D"/>
    <w:rsid w:val="00B93E02"/>
    <w:rsid w:val="00B9606A"/>
    <w:rsid w:val="00BA0758"/>
    <w:rsid w:val="00BB2011"/>
    <w:rsid w:val="00C16400"/>
    <w:rsid w:val="00C35360"/>
    <w:rsid w:val="00C45A04"/>
    <w:rsid w:val="00C67BF4"/>
    <w:rsid w:val="00C76D4B"/>
    <w:rsid w:val="00C8117F"/>
    <w:rsid w:val="00C82180"/>
    <w:rsid w:val="00C860FF"/>
    <w:rsid w:val="00C86647"/>
    <w:rsid w:val="00C92C04"/>
    <w:rsid w:val="00CD739E"/>
    <w:rsid w:val="00D024F1"/>
    <w:rsid w:val="00D13526"/>
    <w:rsid w:val="00D21649"/>
    <w:rsid w:val="00D27B4F"/>
    <w:rsid w:val="00D50328"/>
    <w:rsid w:val="00D54A46"/>
    <w:rsid w:val="00D90523"/>
    <w:rsid w:val="00DA1C9C"/>
    <w:rsid w:val="00DA4A1B"/>
    <w:rsid w:val="00DA6C76"/>
    <w:rsid w:val="00E133E0"/>
    <w:rsid w:val="00E87196"/>
    <w:rsid w:val="00EA3F37"/>
    <w:rsid w:val="00ED78CB"/>
    <w:rsid w:val="00EE280C"/>
    <w:rsid w:val="00F5305A"/>
    <w:rsid w:val="00F538A6"/>
    <w:rsid w:val="00F57C17"/>
    <w:rsid w:val="00F602D1"/>
    <w:rsid w:val="00F61B6A"/>
    <w:rsid w:val="00F80B81"/>
    <w:rsid w:val="00FA1D2B"/>
    <w:rsid w:val="00FA2C3D"/>
    <w:rsid w:val="00FD288D"/>
    <w:rsid w:val="00FD5A05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273EE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3E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60A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160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08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23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4017</Words>
  <Characters>22901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2026-02-24T06:42:00Z</cp:lastPrinted>
  <dcterms:created xsi:type="dcterms:W3CDTF">2026-02-24T06:45:00Z</dcterms:created>
  <dcterms:modified xsi:type="dcterms:W3CDTF">2026-02-24T06:45:00Z</dcterms:modified>
</cp:coreProperties>
</file>