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0C0CBD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D8365F" w:rsidRPr="008A4F6E">
        <w:rPr>
          <w:rFonts w:ascii="Arial" w:hAnsi="Arial" w:cs="Arial"/>
          <w:b/>
          <w:sz w:val="32"/>
          <w:szCs w:val="32"/>
        </w:rPr>
        <w:t>4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83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Pr="00F73F61">
        <w:rPr>
          <w:rFonts w:ascii="Arial" w:hAnsi="Arial" w:cs="Arial"/>
          <w:b/>
          <w:sz w:val="32"/>
          <w:szCs w:val="32"/>
        </w:rPr>
        <w:t>ОТ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на </w:t>
      </w:r>
      <w:r>
        <w:rPr>
          <w:rFonts w:ascii="Arial" w:hAnsi="Arial" w:cs="Arial"/>
        </w:rPr>
        <w:t>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r>
        <w:rPr>
          <w:rFonts w:ascii="Arial" w:hAnsi="Arial" w:cs="Arial"/>
        </w:rPr>
        <w:t>-202</w:t>
      </w:r>
      <w:r w:rsidR="00BE161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0C0CBD">
        <w:rPr>
          <w:rFonts w:ascii="Courier New" w:hAnsi="Courier New" w:cs="Courier New"/>
          <w:b w:val="0"/>
          <w:i w:val="0"/>
          <w:sz w:val="22"/>
          <w:szCs w:val="22"/>
        </w:rPr>
        <w:t>27.12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8700ED">
        <w:rPr>
          <w:rFonts w:ascii="Courier New" w:hAnsi="Courier New" w:cs="Courier New"/>
          <w:b w:val="0"/>
          <w:i w:val="0"/>
          <w:sz w:val="22"/>
          <w:szCs w:val="22"/>
        </w:rPr>
        <w:t>4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0C0CBD">
        <w:rPr>
          <w:rFonts w:ascii="Courier New" w:hAnsi="Courier New" w:cs="Courier New"/>
          <w:b w:val="0"/>
          <w:i w:val="0"/>
          <w:sz w:val="22"/>
          <w:szCs w:val="22"/>
        </w:rPr>
        <w:t>83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Style w:val="docaccesstitle"/>
                <w:rFonts w:ascii="Courier New" w:hAnsi="Courier New" w:cs="Courier New"/>
                <w:sz w:val="16"/>
                <w:szCs w:val="16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0C0CBD">
              <w:rPr>
                <w:rFonts w:ascii="Courier New" w:hAnsi="Courier New" w:cs="Courier New"/>
                <w:sz w:val="16"/>
                <w:szCs w:val="16"/>
              </w:rPr>
              <w:t>, утвержденная постановлением Правительства Иркутской области от 24 октября 2013 года № 446-пп «</w:t>
            </w:r>
            <w:r w:rsidRPr="000C0CBD">
              <w:rPr>
                <w:rStyle w:val="docaccesstitle"/>
                <w:rFonts w:ascii="Courier New" w:hAnsi="Courier New" w:cs="Courier New"/>
                <w:sz w:val="16"/>
                <w:szCs w:val="16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2014-2023 годы»;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0C0CBD">
              <w:rPr>
                <w:rFonts w:ascii="Courier New" w:hAnsi="Courier New" w:cs="Courier New"/>
                <w:sz w:val="16"/>
                <w:szCs w:val="16"/>
              </w:rPr>
              <w:t>Ответственный  исполнитель</w:t>
            </w:r>
            <w:proofErr w:type="gramEnd"/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0C0CBD">
              <w:rPr>
                <w:rFonts w:ascii="Courier New" w:hAnsi="Courier New" w:cs="Courier New"/>
                <w:sz w:val="16"/>
                <w:szCs w:val="16"/>
              </w:rPr>
              <w:t>Администрация  Тарминского</w:t>
            </w:r>
            <w:proofErr w:type="gramEnd"/>
            <w:r w:rsidRPr="000C0CBD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="00106706" w:rsidRPr="000C0CBD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МУП «Ресурс»</w:t>
            </w:r>
            <w:r w:rsidRPr="000C0CBD">
              <w:rPr>
                <w:rFonts w:ascii="Courier New" w:hAnsi="Courier New" w:cs="Courier New"/>
                <w:color w:val="0000FF"/>
                <w:sz w:val="16"/>
                <w:szCs w:val="16"/>
              </w:rPr>
              <w:t>,</w:t>
            </w: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население Тарминского</w:t>
            </w:r>
            <w:r w:rsidRPr="000C0CBD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="00106706" w:rsidRPr="000C0CBD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Cs w:val="16"/>
              </w:rPr>
            </w:pPr>
            <w:r w:rsidRPr="000C0CBD">
              <w:rPr>
                <w:rFonts w:ascii="Courier New" w:hAnsi="Courier New" w:cs="Courier New"/>
                <w:szCs w:val="16"/>
              </w:rPr>
              <w:t>1. Развитие</w:t>
            </w:r>
            <w:r w:rsidRPr="000C0CBD">
              <w:rPr>
                <w:rFonts w:ascii="Courier New" w:hAnsi="Courier New" w:cs="Courier New"/>
                <w:spacing w:val="-4"/>
                <w:szCs w:val="16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0C0CB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Cs w:val="16"/>
              </w:rPr>
            </w:pPr>
            <w:r w:rsidRPr="000C0CBD">
              <w:rPr>
                <w:rFonts w:ascii="Courier New" w:hAnsi="Courier New" w:cs="Courier New"/>
                <w:spacing w:val="-4"/>
                <w:szCs w:val="16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pacing w:val="-4"/>
                <w:sz w:val="16"/>
                <w:szCs w:val="16"/>
              </w:rPr>
              <w:t>3. Обеспечение комплексного благоустройства</w:t>
            </w:r>
            <w:r w:rsidRPr="000C0CBD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BE161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2015-202</w:t>
            </w:r>
            <w:r w:rsidR="00BE1616" w:rsidRPr="000C0CBD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годы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1. Показатели состояния объектов коммунального назначения, в том числе:</w:t>
            </w:r>
          </w:p>
          <w:p w:rsidR="000059F6" w:rsidRPr="000C0CBD" w:rsidRDefault="000059F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0C0CBD" w:rsidRDefault="000059F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инфраструктуры»   </w:t>
            </w:r>
            <w:proofErr w:type="gramEnd"/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3. Благоустройство (приложение № 3 к Программе).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Всего, </w:t>
            </w:r>
            <w:proofErr w:type="spellStart"/>
            <w:r w:rsidRPr="000C0CBD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В том числе: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0C0CBD">
              <w:rPr>
                <w:rFonts w:ascii="Courier New" w:hAnsi="Courier New" w:cs="Courier New"/>
                <w:sz w:val="16"/>
                <w:szCs w:val="16"/>
              </w:rPr>
              <w:t>Фед</w:t>
            </w:r>
            <w:proofErr w:type="spellEnd"/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C0CBD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C0CB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742,4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0C0CB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742,4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2718,9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2534,0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184,9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BE1616" w:rsidRPr="000C0CBD" w:rsidTr="000C0CBD">
        <w:trPr>
          <w:trHeight w:val="2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C0CBD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722,7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BE161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400,4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322,3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C0CBD" w:rsidRDefault="00BE1616" w:rsidP="00956C7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C0CBD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6524,4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552A2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3334,4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C0CBD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3190</w:t>
            </w:r>
            <w:r w:rsidR="002A6D68" w:rsidRPr="000C0CBD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0C0CBD">
              <w:rPr>
                <w:rFonts w:ascii="Courier New" w:hAnsi="Courier New" w:cs="Courier New"/>
                <w:sz w:val="16"/>
                <w:szCs w:val="16"/>
              </w:rPr>
              <w:t>Ожидаемые  конечные</w:t>
            </w:r>
            <w:proofErr w:type="gramEnd"/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  результаты   реализации</w:t>
            </w:r>
          </w:p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C0CBD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Обеспечение к началу 2024 года снижения доли ветхих инженерных сетей на 15%.</w:t>
            </w:r>
          </w:p>
          <w:p w:rsidR="000059F6" w:rsidRPr="000C0CBD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C0CBD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C0CBD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0C0CBD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0C0CBD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Программа утверждается постановлением </w:t>
            </w:r>
            <w:proofErr w:type="gramStart"/>
            <w:r w:rsidRPr="000C0CBD">
              <w:rPr>
                <w:rFonts w:ascii="Courier New" w:hAnsi="Courier New" w:cs="Courier New"/>
                <w:sz w:val="16"/>
                <w:szCs w:val="16"/>
              </w:rPr>
              <w:t xml:space="preserve">главы  </w:t>
            </w:r>
            <w:r w:rsidRPr="000C0CBD">
              <w:rPr>
                <w:rFonts w:ascii="Courier New" w:hAnsi="Courier New" w:cs="Courier New"/>
                <w:bCs/>
                <w:sz w:val="16"/>
                <w:szCs w:val="16"/>
              </w:rPr>
              <w:t>муниципального</w:t>
            </w:r>
            <w:proofErr w:type="gramEnd"/>
            <w:r w:rsidRPr="000C0CBD">
              <w:rPr>
                <w:rFonts w:ascii="Courier New" w:hAnsi="Courier New" w:cs="Courier New"/>
                <w:bCs/>
                <w:sz w:val="16"/>
                <w:szCs w:val="16"/>
              </w:rPr>
              <w:t xml:space="preserve"> образования</w:t>
            </w:r>
          </w:p>
        </w:tc>
      </w:tr>
      <w:tr w:rsidR="000059F6" w:rsidRPr="000C0CBD" w:rsidTr="000C0CBD">
        <w:trPr>
          <w:trHeight w:val="20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0C0CBD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0C0CBD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C0CBD">
              <w:rPr>
                <w:rFonts w:ascii="Courier New" w:hAnsi="Courier New" w:cs="Courier New"/>
                <w:sz w:val="16"/>
                <w:szCs w:val="16"/>
              </w:rPr>
              <w:t>Организацию управления и контроль за исполнением мероприятий Программы осуществляет глава Тарминского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C0CBD" w:rsidRDefault="000C0CBD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C0CBD" w:rsidRDefault="000C0CBD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lastRenderedPageBreak/>
        <w:t>Раздел 1. КРАТКАЯ ХАРАКТЕРИСТИКА СОСТОЯНИЯ СФЕРЫ РЕАЛИЗАЦИИ ПРОГРАММЫ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467E92">
        <w:rPr>
          <w:rFonts w:ascii="Arial" w:hAnsi="Arial" w:cs="Arial"/>
          <w:bCs/>
          <w:sz w:val="20"/>
          <w:szCs w:val="20"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467E92">
        <w:rPr>
          <w:rFonts w:ascii="Arial" w:hAnsi="Arial" w:cs="Arial"/>
          <w:sz w:val="20"/>
          <w:szCs w:val="20"/>
        </w:rPr>
        <w:t>функционирует 1 муниципальная котельная, 3 водозаборных скважины, 1,1км тепловых сетей.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Муниципальная программа «Развитие объектов коммунальной инфраструктуры»</w:t>
      </w:r>
      <w:r w:rsidRPr="00467E92">
        <w:rPr>
          <w:rFonts w:ascii="Arial" w:hAnsi="Arial" w:cs="Arial"/>
          <w:bCs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467E92">
        <w:rPr>
          <w:rFonts w:ascii="Arial" w:hAnsi="Arial" w:cs="Arial"/>
          <w:sz w:val="20"/>
          <w:szCs w:val="20"/>
        </w:rPr>
        <w:t>энергоэффективных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67E92">
        <w:rPr>
          <w:rFonts w:ascii="Arial" w:hAnsi="Arial" w:cs="Arial"/>
          <w:color w:val="0000FF"/>
          <w:sz w:val="20"/>
          <w:szCs w:val="20"/>
        </w:rPr>
        <w:t xml:space="preserve">   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 xml:space="preserve">Раздел 2. ЦЕЛЬ 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ЗАДАЧИ,  ЦЕЛЕВЫЕ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ПОКАЗАТЕЛИ, СРОКИ РЕАЛИЗАЦИИ ПРОГРАММЫ, ПЕРЕЧЕНЬ ПОДПРОГРАММ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</w:rPr>
      </w:pPr>
      <w:r w:rsidRPr="00467E92">
        <w:rPr>
          <w:spacing w:val="-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Программы возможно посредством решения следующих задач:</w:t>
      </w:r>
    </w:p>
    <w:p w:rsidR="000059F6" w:rsidRPr="00467E92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z w:val="20"/>
        </w:rPr>
        <w:t>1) Развитие</w:t>
      </w:r>
      <w:r w:rsidRPr="00467E92">
        <w:rPr>
          <w:rFonts w:ascii="Arial" w:hAnsi="Arial" w:cs="Arial"/>
          <w:spacing w:val="-4"/>
          <w:sz w:val="20"/>
        </w:rPr>
        <w:t>, восстановление, и техническое перевооружение объектов коммунальной инфраструктуры.</w:t>
      </w:r>
    </w:p>
    <w:p w:rsidR="000059F6" w:rsidRPr="00467E92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pacing w:val="-4"/>
          <w:sz w:val="20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</w:pPr>
      <w:r w:rsidRPr="00467E92">
        <w:rPr>
          <w:spacing w:val="-4"/>
        </w:rPr>
        <w:t>3) Обеспечение комплексного благоустройства</w:t>
      </w:r>
      <w:r w:rsidRPr="00467E92">
        <w:t>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«Благоустройство» (приложение № 3 к Программе).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1) Показатели состояния объектов коммунального назначения, в том числе: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процентная </w:t>
      </w:r>
      <w:proofErr w:type="gramStart"/>
      <w:r w:rsidRPr="00467E92">
        <w:rPr>
          <w:rFonts w:ascii="Arial" w:hAnsi="Arial" w:cs="Arial"/>
          <w:sz w:val="20"/>
          <w:szCs w:val="20"/>
        </w:rPr>
        <w:t>доля  котельных</w:t>
      </w:r>
      <w:proofErr w:type="gramEnd"/>
      <w:r w:rsidRPr="00467E92">
        <w:rPr>
          <w:rFonts w:ascii="Arial" w:hAnsi="Arial" w:cs="Arial"/>
          <w:sz w:val="20"/>
          <w:szCs w:val="20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Показатели динамики расхода энергетических ресурсов и воды (по видам ресурсов);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Программы представлены в приложении № 4 к Программе.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Срок </w:t>
      </w:r>
      <w:proofErr w:type="gramStart"/>
      <w:r w:rsidRPr="00467E92">
        <w:rPr>
          <w:rFonts w:ascii="Arial" w:hAnsi="Arial" w:cs="Arial"/>
          <w:sz w:val="20"/>
          <w:szCs w:val="20"/>
        </w:rPr>
        <w:t>реализации  Программы</w:t>
      </w:r>
      <w:proofErr w:type="gramEnd"/>
      <w:r w:rsidRPr="00467E92">
        <w:rPr>
          <w:rFonts w:ascii="Arial" w:hAnsi="Arial" w:cs="Arial"/>
          <w:sz w:val="20"/>
          <w:szCs w:val="20"/>
        </w:rPr>
        <w:t>: 2015 – 202</w:t>
      </w:r>
      <w:r w:rsidR="00670A2E" w:rsidRPr="00467E92">
        <w:rPr>
          <w:rFonts w:ascii="Arial" w:hAnsi="Arial" w:cs="Arial"/>
          <w:sz w:val="20"/>
          <w:szCs w:val="20"/>
        </w:rPr>
        <w:t>6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  <w:sz w:val="20"/>
          <w:szCs w:val="20"/>
        </w:rPr>
      </w:pPr>
      <w:proofErr w:type="gramStart"/>
      <w:r w:rsidRPr="00467E92">
        <w:rPr>
          <w:rFonts w:ascii="Arial" w:hAnsi="Arial" w:cs="Arial"/>
          <w:b/>
          <w:sz w:val="20"/>
          <w:szCs w:val="20"/>
        </w:rPr>
        <w:t>Раздел  3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. АНАЛИЗ РИСКОВ РЕАЛИЗАЦИИ ПРОГРАММЫ  И </w:t>
      </w:r>
      <w:r w:rsidRPr="00467E92">
        <w:rPr>
          <w:rFonts w:ascii="Arial" w:hAnsi="Arial" w:cs="Arial"/>
          <w:b/>
          <w:sz w:val="20"/>
          <w:szCs w:val="20"/>
        </w:rPr>
        <w:br/>
      </w:r>
      <w:r w:rsidRPr="00467E92">
        <w:rPr>
          <w:rFonts w:ascii="Arial" w:hAnsi="Arial" w:cs="Arial"/>
          <w:b/>
          <w:spacing w:val="-4"/>
          <w:sz w:val="20"/>
          <w:szCs w:val="20"/>
        </w:rPr>
        <w:t>ОПИСАНИЕ МЕР УПРАВЛЕНИЯ РИСКАМИ РЕАЛИЗАЦИИ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467E92">
        <w:rPr>
          <w:rFonts w:ascii="Arial" w:hAnsi="Arial" w:cs="Arial"/>
          <w:sz w:val="20"/>
          <w:szCs w:val="20"/>
        </w:rPr>
        <w:t>определения  наиболее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4. РЕСУРСНОЕ ОБЕСПЕЧЕНИЕ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467E92">
          <w:rPr>
            <w:rFonts w:ascii="Arial" w:hAnsi="Arial" w:cs="Arial"/>
            <w:sz w:val="20"/>
            <w:szCs w:val="20"/>
          </w:rPr>
          <w:t>приложении  №</w:t>
        </w:r>
        <w:proofErr w:type="gramEnd"/>
        <w:r w:rsidRPr="00467E92">
          <w:rPr>
            <w:rFonts w:ascii="Arial" w:hAnsi="Arial" w:cs="Arial"/>
            <w:sz w:val="20"/>
            <w:szCs w:val="20"/>
          </w:rPr>
          <w:t xml:space="preserve"> 5 </w:t>
        </w:r>
      </w:hyperlink>
      <w:r w:rsidRPr="00467E92">
        <w:rPr>
          <w:rFonts w:ascii="Arial" w:hAnsi="Arial" w:cs="Arial"/>
          <w:sz w:val="20"/>
          <w:szCs w:val="20"/>
        </w:rPr>
        <w:t xml:space="preserve"> к настоящей Программе.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5. ОЖИДАЕМЫЕ КОНЕЧНЫЕ РЕЗУЛЬТАТЫ РЕАЛИЗАЦИИ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Программы позволит:</w:t>
      </w:r>
    </w:p>
    <w:p w:rsidR="000059F6" w:rsidRPr="00467E9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ежегодно получать </w:t>
      </w:r>
      <w:proofErr w:type="gramStart"/>
      <w:r w:rsidRPr="00467E92">
        <w:rPr>
          <w:rFonts w:ascii="Arial" w:hAnsi="Arial" w:cs="Arial"/>
          <w:sz w:val="20"/>
          <w:szCs w:val="20"/>
        </w:rPr>
        <w:t>на  котельную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обеспечить к началу 2025 года снижение доли ветхих инженерных сетей на 50%;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достигнуть к началу 2025 года снижения расхода энергоресурсов и воды на 15 % в сравнении с расходом энергоресурсов и воды в 2014 году; </w:t>
      </w:r>
    </w:p>
    <w:p w:rsidR="000059F6" w:rsidRPr="00467E92" w:rsidRDefault="000059F6" w:rsidP="000059F6">
      <w:pPr>
        <w:widowControl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повысить показатели благоустройства населённого пункта муниципального образования к началу 2025 года в сравнении с базовым периодом 2014 года на 20%.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6. МЕХАНИЗМ РЕАЛИЗАЦИИ ПРОГРАММЫ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утверждается постановлением главы Тарминского </w:t>
      </w:r>
      <w:r w:rsidRPr="00467E92">
        <w:rPr>
          <w:rFonts w:ascii="Arial" w:hAnsi="Arial" w:cs="Arial"/>
          <w:bCs/>
          <w:sz w:val="20"/>
          <w:szCs w:val="20"/>
        </w:rPr>
        <w:t>муниципального образования.</w:t>
      </w:r>
      <w:r w:rsidRPr="00467E92">
        <w:rPr>
          <w:rFonts w:ascii="Arial" w:hAnsi="Arial" w:cs="Arial"/>
          <w:sz w:val="20"/>
          <w:szCs w:val="20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2A6D6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2A6D68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7463CC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7463CC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7463CC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7463CC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7463CC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7463CC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7463CC" w:rsidRDefault="007463CC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88</w:t>
            </w:r>
            <w:r w:rsidR="002A6D68" w:rsidRPr="007463CC">
              <w:rPr>
                <w:rFonts w:ascii="Courier New" w:hAnsi="Courier New" w:cs="Courier New"/>
                <w:sz w:val="20"/>
                <w:szCs w:val="20"/>
              </w:rPr>
              <w:t>,2</w:t>
            </w:r>
          </w:p>
        </w:tc>
        <w:tc>
          <w:tcPr>
            <w:tcW w:w="978" w:type="dxa"/>
          </w:tcPr>
          <w:p w:rsidR="000059F6" w:rsidRPr="007463CC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7463CC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7463CC" w:rsidRDefault="007463CC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88</w:t>
            </w:r>
            <w:r w:rsidR="002A6D68" w:rsidRPr="007463CC">
              <w:rPr>
                <w:rFonts w:ascii="Courier New" w:hAnsi="Courier New" w:cs="Courier New"/>
                <w:sz w:val="20"/>
                <w:szCs w:val="20"/>
              </w:rPr>
              <w:t>,2</w:t>
            </w:r>
          </w:p>
        </w:tc>
        <w:tc>
          <w:tcPr>
            <w:tcW w:w="1290" w:type="dxa"/>
          </w:tcPr>
          <w:p w:rsidR="000059F6" w:rsidRPr="007463CC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Pr="007463CC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7463CC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7463CC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7463CC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Pr="007463CC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7DBF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0" w:type="dxa"/>
          </w:tcPr>
          <w:p w:rsidR="00D17DBF" w:rsidRPr="007463CC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7463CC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7463CC" w:rsidRDefault="007463CC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1318,</w:t>
            </w:r>
            <w:r w:rsidR="002A6D68" w:rsidRPr="007463CC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78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7463CC" w:rsidRDefault="007463CC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1318</w:t>
            </w:r>
            <w:r w:rsidR="002A6D68" w:rsidRPr="007463CC">
              <w:rPr>
                <w:rFonts w:ascii="Courier New" w:hAnsi="Courier New" w:cs="Courier New"/>
                <w:sz w:val="20"/>
                <w:szCs w:val="20"/>
              </w:rPr>
              <w:t>,8</w:t>
            </w:r>
          </w:p>
        </w:tc>
        <w:tc>
          <w:tcPr>
            <w:tcW w:w="1290" w:type="dxa"/>
          </w:tcPr>
          <w:p w:rsidR="000059F6" w:rsidRPr="007463CC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7463CC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7463CC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 w:rsidRPr="007463CC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7463CC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7463CC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7463CC">
              <w:rPr>
                <w:rFonts w:ascii="Courier New" w:hAnsi="Courier New" w:cs="Courier New"/>
                <w:sz w:val="20"/>
                <w:szCs w:val="20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55"/>
        <w:gridCol w:w="5918"/>
        <w:gridCol w:w="862"/>
        <w:gridCol w:w="1416"/>
        <w:gridCol w:w="710"/>
        <w:gridCol w:w="851"/>
        <w:gridCol w:w="851"/>
        <w:gridCol w:w="992"/>
        <w:gridCol w:w="851"/>
        <w:gridCol w:w="992"/>
      </w:tblGrid>
      <w:tr w:rsidR="00320414" w:rsidRPr="00D041A2" w:rsidTr="00320414">
        <w:trPr>
          <w:trHeight w:val="20"/>
        </w:trPr>
        <w:tc>
          <w:tcPr>
            <w:tcW w:w="130" w:type="pct"/>
            <w:vMerge w:val="restart"/>
          </w:tcPr>
          <w:p w:rsidR="00D17DBF" w:rsidRPr="00D041A2" w:rsidRDefault="00D17DBF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55" w:type="pct"/>
            <w:gridSpan w:val="2"/>
            <w:vMerge w:val="restar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5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93" w:type="pct"/>
            <w:gridSpan w:val="6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55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55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D17DBF" w:rsidRPr="00D041A2" w:rsidTr="00D17DBF">
        <w:trPr>
          <w:trHeight w:val="20"/>
        </w:trPr>
        <w:tc>
          <w:tcPr>
            <w:tcW w:w="4335" w:type="pct"/>
            <w:gridSpan w:val="9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8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4"/>
        <w:gridCol w:w="811"/>
        <w:gridCol w:w="934"/>
        <w:gridCol w:w="2109"/>
        <w:gridCol w:w="861"/>
        <w:gridCol w:w="542"/>
        <w:gridCol w:w="1494"/>
        <w:gridCol w:w="409"/>
        <w:gridCol w:w="812"/>
        <w:gridCol w:w="223"/>
        <w:gridCol w:w="212"/>
        <w:gridCol w:w="830"/>
        <w:gridCol w:w="73"/>
        <w:gridCol w:w="888"/>
        <w:gridCol w:w="812"/>
        <w:gridCol w:w="812"/>
        <w:gridCol w:w="1059"/>
        <w:gridCol w:w="586"/>
        <w:gridCol w:w="222"/>
      </w:tblGrid>
      <w:tr w:rsidR="00F46CE6" w:rsidRPr="00EA00C7" w:rsidTr="00F46CE6">
        <w:trPr>
          <w:gridAfter w:val="2"/>
          <w:wAfter w:w="279" w:type="pct"/>
          <w:trHeight w:val="878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1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</w:t>
            </w:r>
            <w:r w:rsidR="004149A9">
              <w:rPr>
                <w:rFonts w:ascii="Arial" w:hAnsi="Arial" w:cs="Arial"/>
                <w:b/>
                <w:bCs/>
              </w:rPr>
              <w:t xml:space="preserve"> КОММУНАЛЬНОЙ ИНФРАСТРУКТУРЫ" </w:t>
            </w:r>
            <w:r w:rsidRPr="00EA00C7">
              <w:rPr>
                <w:rFonts w:ascii="Arial" w:hAnsi="Arial" w:cs="Arial"/>
                <w:b/>
                <w:bCs/>
              </w:rPr>
              <w:t>МУНИЦИПАЛЬНОЙ ПРОГРАММЫ "РАЗВИТИЕ ОБЪЕКТОВ КОММУНАЛЬНОЙ ИНФРАСТРУКТУРЫ" НА 2015-2019 ГОДЫ ТАРМИНСКОГО МУНИЦИПАЛЬНОГО ОБРАЗОВАНИЯ</w:t>
            </w:r>
          </w:p>
        </w:tc>
      </w:tr>
      <w:tr w:rsidR="00F46CE6" w:rsidRPr="00EA00C7" w:rsidTr="00F46CE6">
        <w:trPr>
          <w:trHeight w:val="10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13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4149A9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4149A9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4149A9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4149A9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2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2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796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1318,8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88</w:t>
            </w:r>
            <w:r w:rsidR="002A6D68" w:rsidRPr="004149A9">
              <w:rPr>
                <w:rFonts w:ascii="Courier New" w:hAnsi="Courier New" w:cs="Courier New"/>
                <w:bCs/>
                <w:sz w:val="16"/>
                <w:szCs w:val="16"/>
              </w:rPr>
              <w:t>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B01B63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1318</w:t>
            </w:r>
            <w:r w:rsidR="002A6D68"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88</w:t>
            </w:r>
            <w:r w:rsidR="002A6D68" w:rsidRPr="004149A9">
              <w:rPr>
                <w:rFonts w:ascii="Courier New" w:hAnsi="Courier New" w:cs="Courier New"/>
                <w:sz w:val="16"/>
                <w:szCs w:val="16"/>
              </w:rPr>
              <w:t>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B01B6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0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B01B63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1318</w:t>
            </w:r>
            <w:r w:rsidR="002A6D68"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88</w:t>
            </w:r>
            <w:r w:rsidR="002A6D68" w:rsidRPr="004149A9">
              <w:rPr>
                <w:rFonts w:ascii="Courier New" w:hAnsi="Courier New" w:cs="Courier New"/>
                <w:sz w:val="16"/>
                <w:szCs w:val="16"/>
              </w:rPr>
              <w:t>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1318</w:t>
            </w:r>
            <w:r w:rsidR="002A6D68"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88</w:t>
            </w:r>
            <w:r w:rsidR="002A6D68" w:rsidRPr="004149A9">
              <w:rPr>
                <w:rFonts w:ascii="Courier New" w:hAnsi="Courier New" w:cs="Courier New"/>
                <w:sz w:val="16"/>
                <w:szCs w:val="16"/>
              </w:rPr>
              <w:t>,2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1318</w:t>
            </w:r>
            <w:r w:rsidR="002A6D68"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88</w:t>
            </w:r>
            <w:r w:rsidR="002A6D68" w:rsidRPr="004149A9">
              <w:rPr>
                <w:rFonts w:ascii="Courier New" w:hAnsi="Courier New" w:cs="Courier New"/>
                <w:sz w:val="16"/>
                <w:szCs w:val="16"/>
              </w:rPr>
              <w:t>,2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80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1318</w:t>
            </w:r>
            <w:r w:rsidR="002A6D68"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B01B6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sz w:val="16"/>
                <w:szCs w:val="16"/>
              </w:rPr>
              <w:t>88</w:t>
            </w:r>
            <w:r w:rsidR="002A6D68" w:rsidRPr="004149A9">
              <w:rPr>
                <w:rFonts w:ascii="Courier New" w:hAnsi="Courier New" w:cs="Courier New"/>
                <w:sz w:val="16"/>
                <w:szCs w:val="16"/>
              </w:rPr>
              <w:t>,2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4149A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4149A9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92C32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</w:t>
            </w:r>
            <w:r w:rsidR="00992C3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F46CE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Оснащение объектов бюджетной сферы и 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Раздел 1.  ХАРАКТЕРИСТИКА СИТУАЦИИ В СФЕРЕ ЭНЕРГОСБЕРЕЖЕНИЯ 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pacing w:val="4"/>
          <w:sz w:val="20"/>
          <w:szCs w:val="20"/>
        </w:rPr>
        <w:t xml:space="preserve">Подпрограмма </w:t>
      </w:r>
      <w:r w:rsidRPr="00467E92">
        <w:rPr>
          <w:rFonts w:ascii="Arial" w:hAnsi="Arial" w:cs="Arial"/>
          <w:sz w:val="20"/>
          <w:szCs w:val="20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2.  ЦЕЛЬ И ЗАДАЧИ, ЦЕЛЕВЫЕ ПОКАЗАТЕЛИ, СРОКИ</w:t>
      </w:r>
      <w:r w:rsidRPr="00467E92">
        <w:rPr>
          <w:rFonts w:ascii="Arial" w:hAnsi="Arial" w:cs="Arial"/>
          <w:b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РЕАЛИЗАЦИИ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Целью подпрограммы является - р</w:t>
      </w:r>
      <w:r w:rsidRPr="00467E92">
        <w:rPr>
          <w:rFonts w:ascii="Arial" w:hAnsi="Arial" w:cs="Arial"/>
          <w:spacing w:val="-4"/>
          <w:sz w:val="20"/>
          <w:szCs w:val="20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467E92">
        <w:rPr>
          <w:rFonts w:ascii="Arial" w:hAnsi="Arial" w:cs="Arial"/>
          <w:sz w:val="20"/>
          <w:szCs w:val="20"/>
        </w:rPr>
        <w:t>.</w:t>
      </w: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467E92">
        <w:rPr>
          <w:rFonts w:ascii="Arial" w:hAnsi="Arial" w:cs="Arial"/>
          <w:spacing w:val="-4"/>
          <w:sz w:val="20"/>
          <w:szCs w:val="20"/>
        </w:rPr>
        <w:t>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Достижение выполнения цели подпрограммы будет характеризоваться: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2015-202</w:t>
      </w:r>
      <w:r w:rsidR="00F46CE6" w:rsidRPr="00467E92">
        <w:rPr>
          <w:rFonts w:ascii="Arial" w:hAnsi="Arial" w:cs="Arial"/>
          <w:sz w:val="20"/>
          <w:szCs w:val="20"/>
        </w:rPr>
        <w:t>6</w:t>
      </w:r>
      <w:r w:rsidRPr="00467E92">
        <w:rPr>
          <w:rFonts w:ascii="Arial" w:hAnsi="Arial" w:cs="Arial"/>
          <w:sz w:val="20"/>
          <w:szCs w:val="20"/>
        </w:rPr>
        <w:t xml:space="preserve"> годы представлены в приложении № 1 к настоящей подпрограмме.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Срок реализации муниципальной подпрограммы: 2015 – 202</w:t>
      </w:r>
      <w:r w:rsidR="00F46CE6" w:rsidRPr="00467E92">
        <w:rPr>
          <w:rFonts w:ascii="Arial" w:hAnsi="Arial" w:cs="Arial"/>
          <w:sz w:val="20"/>
          <w:szCs w:val="20"/>
        </w:rPr>
        <w:t>6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3. ПРАВОВОЕ РЕГУЛИРОВАНИЕ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государственного регулирования определены следующими нормативно-правовыми актами: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2. Федеральный закон от 23.11.2009 г. № 261-ФЗ «Об энергосбережении и о повышении энергетической эффективности,</w:t>
      </w:r>
      <w:r w:rsidRPr="00467E92">
        <w:rPr>
          <w:rFonts w:ascii="Arial" w:hAnsi="Arial" w:cs="Arial"/>
          <w:spacing w:val="-2"/>
          <w:sz w:val="20"/>
          <w:szCs w:val="20"/>
        </w:rPr>
        <w:t xml:space="preserve"> и о внесении изменений в отдельные законодательные акты </w:t>
      </w:r>
      <w:r w:rsidRPr="00467E92">
        <w:rPr>
          <w:rFonts w:ascii="Arial" w:hAnsi="Arial" w:cs="Arial"/>
          <w:sz w:val="20"/>
          <w:szCs w:val="20"/>
        </w:rPr>
        <w:t>Российской Федерации</w:t>
      </w:r>
      <w:r w:rsidRPr="00467E92">
        <w:rPr>
          <w:rFonts w:ascii="Arial" w:hAnsi="Arial" w:cs="Arial"/>
          <w:spacing w:val="-2"/>
          <w:sz w:val="20"/>
          <w:szCs w:val="20"/>
        </w:rPr>
        <w:t>».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4. РЕСУРСНОЕ ОБЕСПЕЧЕНИЕ И СИСТЕМА МЕРОПРИЯТИЙ ПОДПРОГРАММЫ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467E92">
        <w:rPr>
          <w:rFonts w:ascii="Arial" w:hAnsi="Arial" w:cs="Arial"/>
          <w:color w:val="0000FF"/>
          <w:sz w:val="20"/>
          <w:szCs w:val="20"/>
        </w:rPr>
        <w:t>.</w:t>
      </w:r>
      <w:r w:rsidRPr="00467E92">
        <w:rPr>
          <w:rFonts w:ascii="Arial" w:hAnsi="Arial" w:cs="Arial"/>
          <w:sz w:val="20"/>
          <w:szCs w:val="20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5. ОЖИДАЕМЫЕ РЕЗУЛЬТАТЫ РЕАЛИЗАЦИИ ПОДПРОГРАММЫ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муниципальной подпрограммы позволит обеспечить: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к началу 202</w:t>
      </w:r>
      <w:r w:rsidR="007024B5" w:rsidRPr="00467E92">
        <w:rPr>
          <w:rFonts w:ascii="Arial" w:hAnsi="Arial" w:cs="Arial"/>
          <w:sz w:val="20"/>
          <w:szCs w:val="20"/>
        </w:rPr>
        <w:t>5</w:t>
      </w:r>
      <w:r w:rsidRPr="00467E92">
        <w:rPr>
          <w:rFonts w:ascii="Arial" w:hAnsi="Arial" w:cs="Arial"/>
          <w:sz w:val="20"/>
          <w:szCs w:val="20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435"/>
        <w:gridCol w:w="973"/>
        <w:gridCol w:w="1038"/>
        <w:gridCol w:w="1023"/>
        <w:gridCol w:w="1109"/>
        <w:gridCol w:w="958"/>
        <w:gridCol w:w="940"/>
        <w:gridCol w:w="937"/>
        <w:gridCol w:w="940"/>
      </w:tblGrid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176" w:type="pct"/>
            <w:vMerge w:val="restar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Merge w:val="restart"/>
          </w:tcPr>
          <w:p w:rsidR="00F46CE6" w:rsidRPr="00342773" w:rsidRDefault="00F46CE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363" w:type="pct"/>
            <w:gridSpan w:val="4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51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F46CE6" w:rsidRPr="00342773" w:rsidTr="00F46CE6">
        <w:trPr>
          <w:trHeight w:val="20"/>
        </w:trPr>
        <w:tc>
          <w:tcPr>
            <w:tcW w:w="4047" w:type="pct"/>
            <w:gridSpan w:val="7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176" w:type="pct"/>
            <w:vAlign w:val="center"/>
          </w:tcPr>
          <w:p w:rsidR="00F46CE6" w:rsidRPr="00342773" w:rsidRDefault="00F46CE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18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318" w:type="pct"/>
          </w:tcPr>
          <w:p w:rsidR="00F46CE6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60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865"/>
        <w:gridCol w:w="880"/>
        <w:gridCol w:w="992"/>
        <w:gridCol w:w="851"/>
        <w:gridCol w:w="850"/>
        <w:gridCol w:w="850"/>
      </w:tblGrid>
      <w:tr w:rsidR="00B20033" w:rsidRPr="00755EB8" w:rsidTr="00B20033">
        <w:trPr>
          <w:trHeight w:val="898"/>
        </w:trPr>
        <w:tc>
          <w:tcPr>
            <w:tcW w:w="1390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033" w:rsidRPr="00D50053" w:rsidRDefault="00B2003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52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61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9E4D1E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9E4D1E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9E4D1E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9E4D1E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9E4D1E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9E4D1E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9E4D1E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9E4D1E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9E4D1E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9E4D1E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9E4D1E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9E4D1E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9E4D1E" w:rsidRDefault="009E4D1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654</w:t>
            </w:r>
            <w:r w:rsidR="002A6D68" w:rsidRPr="009E4D1E">
              <w:rPr>
                <w:rFonts w:ascii="Courier New" w:hAnsi="Courier New" w:cs="Courier New"/>
                <w:sz w:val="20"/>
                <w:szCs w:val="20"/>
              </w:rPr>
              <w:t>,2</w:t>
            </w:r>
          </w:p>
        </w:tc>
        <w:tc>
          <w:tcPr>
            <w:tcW w:w="851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9E4D1E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9E4D1E" w:rsidRDefault="009E4D1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654</w:t>
            </w:r>
            <w:r w:rsidR="002A6D68" w:rsidRPr="009E4D1E">
              <w:rPr>
                <w:rFonts w:ascii="Courier New" w:hAnsi="Courier New" w:cs="Courier New"/>
                <w:sz w:val="20"/>
                <w:szCs w:val="20"/>
              </w:rPr>
              <w:t>,2</w:t>
            </w:r>
          </w:p>
        </w:tc>
        <w:tc>
          <w:tcPr>
            <w:tcW w:w="855" w:type="dxa"/>
          </w:tcPr>
          <w:p w:rsidR="000059F6" w:rsidRPr="009E4D1E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9E4D1E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9E4D1E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2718,9</w:t>
            </w:r>
          </w:p>
        </w:tc>
        <w:tc>
          <w:tcPr>
            <w:tcW w:w="851" w:type="dxa"/>
          </w:tcPr>
          <w:p w:rsidR="004C2EC8" w:rsidRPr="009E4D1E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9E4D1E" w:rsidRDefault="00127FD0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2534,0</w:t>
            </w:r>
          </w:p>
        </w:tc>
        <w:tc>
          <w:tcPr>
            <w:tcW w:w="1417" w:type="dxa"/>
          </w:tcPr>
          <w:p w:rsidR="004C2EC8" w:rsidRPr="009E4D1E" w:rsidRDefault="00127FD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184,9</w:t>
            </w:r>
          </w:p>
        </w:tc>
        <w:tc>
          <w:tcPr>
            <w:tcW w:w="855" w:type="dxa"/>
          </w:tcPr>
          <w:p w:rsidR="004C2EC8" w:rsidRPr="009E4D1E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9E4D1E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9E4D1E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565,9</w:t>
            </w:r>
          </w:p>
        </w:tc>
        <w:tc>
          <w:tcPr>
            <w:tcW w:w="851" w:type="dxa"/>
          </w:tcPr>
          <w:p w:rsidR="00B20033" w:rsidRPr="009E4D1E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9E4D1E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400,4</w:t>
            </w:r>
          </w:p>
        </w:tc>
        <w:tc>
          <w:tcPr>
            <w:tcW w:w="1417" w:type="dxa"/>
          </w:tcPr>
          <w:p w:rsidR="00B20033" w:rsidRPr="009E4D1E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165,5</w:t>
            </w:r>
          </w:p>
        </w:tc>
        <w:tc>
          <w:tcPr>
            <w:tcW w:w="855" w:type="dxa"/>
          </w:tcPr>
          <w:p w:rsidR="00B20033" w:rsidRPr="009E4D1E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9E4D1E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9E4D1E" w:rsidRDefault="009E4D1E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5048,8</w:t>
            </w:r>
          </w:p>
        </w:tc>
        <w:tc>
          <w:tcPr>
            <w:tcW w:w="851" w:type="dxa"/>
          </w:tcPr>
          <w:p w:rsidR="000059F6" w:rsidRPr="009E4D1E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9E4D1E" w:rsidRDefault="006B04CF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3334,4</w:t>
            </w:r>
          </w:p>
        </w:tc>
        <w:tc>
          <w:tcPr>
            <w:tcW w:w="1417" w:type="dxa"/>
          </w:tcPr>
          <w:p w:rsidR="000059F6" w:rsidRPr="009E4D1E" w:rsidRDefault="009E4D1E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1714,4</w:t>
            </w:r>
          </w:p>
        </w:tc>
        <w:tc>
          <w:tcPr>
            <w:tcW w:w="855" w:type="dxa"/>
          </w:tcPr>
          <w:p w:rsidR="000059F6" w:rsidRPr="009E4D1E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E4D1E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747FB">
        <w:rPr>
          <w:rFonts w:ascii="Arial" w:hAnsi="Arial" w:cs="Arial"/>
        </w:rPr>
        <w:t>6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5563"/>
        <w:gridCol w:w="937"/>
        <w:gridCol w:w="1041"/>
        <w:gridCol w:w="937"/>
        <w:gridCol w:w="937"/>
        <w:gridCol w:w="937"/>
        <w:gridCol w:w="1160"/>
        <w:gridCol w:w="1157"/>
        <w:gridCol w:w="1152"/>
      </w:tblGrid>
      <w:tr w:rsidR="00ED6A72" w:rsidRPr="00C078CA" w:rsidTr="00ED6A72">
        <w:trPr>
          <w:trHeight w:val="447"/>
        </w:trPr>
        <w:tc>
          <w:tcPr>
            <w:tcW w:w="235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918" w:type="pct"/>
            <w:vMerge w:val="restart"/>
            <w:vAlign w:val="center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59" w:type="pct"/>
            <w:vMerge w:val="restart"/>
          </w:tcPr>
          <w:p w:rsidR="00ED6A72" w:rsidRPr="00C078CA" w:rsidRDefault="00ED6A72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2165" w:type="pct"/>
            <w:gridSpan w:val="6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</w:tcPr>
          <w:p w:rsidR="00ED6A72" w:rsidRPr="00C078CA" w:rsidRDefault="00ED6A72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399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  <w:tc>
          <w:tcPr>
            <w:tcW w:w="397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5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39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397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ED6A72" w:rsidRPr="00C078CA" w:rsidTr="00ED6A72">
        <w:trPr>
          <w:trHeight w:val="241"/>
        </w:trPr>
        <w:tc>
          <w:tcPr>
            <w:tcW w:w="3804" w:type="pct"/>
            <w:gridSpan w:val="7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9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7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D6A72" w:rsidRPr="00C078CA" w:rsidTr="00ED6A72">
        <w:trPr>
          <w:trHeight w:val="21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492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373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rPr>
          <w:trHeight w:val="14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9" w:type="pct"/>
          </w:tcPr>
          <w:p w:rsidR="00ED6A72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ED6A7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6290" w:type="pct"/>
        <w:tblLayout w:type="fixed"/>
        <w:tblLook w:val="0000" w:firstRow="0" w:lastRow="0" w:firstColumn="0" w:lastColumn="0" w:noHBand="0" w:noVBand="0"/>
      </w:tblPr>
      <w:tblGrid>
        <w:gridCol w:w="752"/>
        <w:gridCol w:w="208"/>
        <w:gridCol w:w="781"/>
        <w:gridCol w:w="3474"/>
        <w:gridCol w:w="1700"/>
        <w:gridCol w:w="1992"/>
        <w:gridCol w:w="1554"/>
        <w:gridCol w:w="277"/>
        <w:gridCol w:w="858"/>
        <w:gridCol w:w="847"/>
        <w:gridCol w:w="7"/>
        <w:gridCol w:w="989"/>
        <w:gridCol w:w="989"/>
        <w:gridCol w:w="1069"/>
        <w:gridCol w:w="788"/>
        <w:gridCol w:w="989"/>
        <w:gridCol w:w="971"/>
      </w:tblGrid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D50053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0D73B9" w:rsidRDefault="000E070C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E070C" w:rsidRPr="00E75AFE" w:rsidRDefault="000E070C" w:rsidP="00B21376">
            <w:pPr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0E070C" w:rsidRPr="00E75AFE" w:rsidTr="000E070C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2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F5472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C747FB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5048,8</w:t>
            </w:r>
          </w:p>
        </w:tc>
        <w:tc>
          <w:tcPr>
            <w:tcW w:w="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C747FB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654,2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565</w:t>
            </w:r>
            <w:r w:rsidR="00C66AF9"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,9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FF5472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  <w:r w:rsidR="00BA1995"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2720C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2BC5" w:rsidRPr="00434B97" w:rsidRDefault="00C747FB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1714,4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C747FB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654</w:t>
            </w:r>
            <w:r w:rsidR="003032AD"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,2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2720C7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</w:t>
            </w:r>
            <w:r w:rsidR="00FF5472"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,5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BE27C1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1384,6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C747FB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634,7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BE27C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1384,6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C747FB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634,7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72155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956C76">
            <w:pPr>
              <w:jc w:val="center"/>
              <w:rPr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6C4236" w:rsidP="00956C76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411,0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411,0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BE27C1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1200,8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6C4236" w:rsidP="005A1CE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B5555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31,2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956C76">
            <w:pPr>
              <w:jc w:val="center"/>
              <w:rPr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1</w:t>
            </w:r>
            <w:r w:rsidR="005A1CE1" w:rsidRPr="00434B97">
              <w:rPr>
                <w:sz w:val="14"/>
                <w:szCs w:val="14"/>
              </w:rPr>
              <w:t>0,6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10,6</w:t>
            </w:r>
          </w:p>
        </w:tc>
      </w:tr>
      <w:tr w:rsidR="00434B97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234,7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C8127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234,7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C8127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174DC4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956C76">
            <w:pPr>
              <w:jc w:val="center"/>
              <w:rPr>
                <w:rFonts w:ascii="Courier New" w:hAnsi="Courier New" w:cs="Courier New"/>
                <w:color w:val="FF0000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956C76">
            <w:pPr>
              <w:jc w:val="center"/>
              <w:rPr>
                <w:rFonts w:ascii="Courier New" w:hAnsi="Courier New" w:cs="Courier New"/>
                <w:color w:val="FF0000"/>
                <w:sz w:val="14"/>
                <w:szCs w:val="14"/>
              </w:rPr>
            </w:pPr>
            <w:r w:rsidRPr="00174DC4">
              <w:rPr>
                <w:rFonts w:ascii="Courier New" w:hAnsi="Courier New" w:cs="Courier New"/>
                <w:color w:val="FF0000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174DC4" w:rsidRDefault="000E070C" w:rsidP="00956C76">
            <w:pPr>
              <w:jc w:val="center"/>
              <w:rPr>
                <w:rFonts w:ascii="Courier New" w:hAnsi="Courier New" w:cs="Courier New"/>
                <w:color w:val="FF0000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174DC4" w:rsidRDefault="000E070C" w:rsidP="00956C76">
            <w:pPr>
              <w:jc w:val="center"/>
              <w:rPr>
                <w:rFonts w:ascii="Courier New" w:hAnsi="Courier New" w:cs="Courier New"/>
                <w:color w:val="FF0000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174DC4" w:rsidRDefault="000E070C" w:rsidP="00956C76">
            <w:pPr>
              <w:jc w:val="center"/>
              <w:rPr>
                <w:rFonts w:ascii="Courier New" w:hAnsi="Courier New" w:cs="Courier New"/>
                <w:color w:val="FF0000"/>
                <w:sz w:val="14"/>
                <w:szCs w:val="14"/>
              </w:rPr>
            </w:pPr>
          </w:p>
        </w:tc>
      </w:tr>
      <w:tr w:rsidR="003032AD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C747FB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19,5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434B97" w:rsidRDefault="00C747FB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19,5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434B97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434B97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C747FB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19,5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434B97" w:rsidRDefault="00C747FB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19,5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032AD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2AD" w:rsidRPr="00815B9B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E75AFE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2AD" w:rsidRPr="00434B97" w:rsidRDefault="003032AD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AD" w:rsidRPr="00434B97" w:rsidRDefault="003032AD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174DC4" w:rsidTr="003032AD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</w:t>
            </w:r>
            <w:r w:rsidR="005A1CE1"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2178,0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5A1CE1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44</w:t>
            </w:r>
            <w:r w:rsidR="000E070C"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44</w:t>
            </w:r>
            <w:r w:rsidR="000E070C" w:rsidRPr="00434B97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C1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4648D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434B97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5048,8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434B97" w:rsidRDefault="000E070C" w:rsidP="004648D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72155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 xml:space="preserve"> </w:t>
            </w:r>
            <w:r w:rsidR="00BE27C1" w:rsidRPr="00434B97">
              <w:rPr>
                <w:sz w:val="14"/>
                <w:szCs w:val="14"/>
              </w:rPr>
              <w:t>654,2</w:t>
            </w:r>
          </w:p>
          <w:p w:rsidR="000E070C" w:rsidRPr="00434B97" w:rsidRDefault="000E070C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5A1CE1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FF5472" w:rsidP="004648D1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565,9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72155F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FF5472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174DC4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434B97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1714,4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34B97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BE27C1" w:rsidP="004648D1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654,2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5A1CE1" w:rsidP="004648D1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434B97" w:rsidRDefault="00FF5472" w:rsidP="004648D1">
            <w:pPr>
              <w:jc w:val="center"/>
              <w:rPr>
                <w:sz w:val="14"/>
                <w:szCs w:val="14"/>
              </w:rPr>
            </w:pPr>
            <w:r w:rsidRPr="00434B97">
              <w:rPr>
                <w:sz w:val="14"/>
                <w:szCs w:val="14"/>
              </w:rPr>
              <w:t>165,5</w:t>
            </w:r>
          </w:p>
        </w:tc>
      </w:tr>
      <w:tr w:rsidR="000E070C" w:rsidRPr="00D50053" w:rsidTr="002D06B1">
        <w:trPr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174DC4" w:rsidRDefault="000E070C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0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174DC4" w:rsidRDefault="000E070C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5114"/>
        <w:gridCol w:w="1044"/>
        <w:gridCol w:w="1305"/>
        <w:gridCol w:w="1160"/>
        <w:gridCol w:w="1160"/>
        <w:gridCol w:w="1114"/>
        <w:gridCol w:w="1007"/>
        <w:gridCol w:w="1001"/>
        <w:gridCol w:w="1001"/>
      </w:tblGrid>
      <w:tr w:rsidR="00F31168" w:rsidTr="00F31168">
        <w:trPr>
          <w:trHeight w:val="20"/>
        </w:trPr>
        <w:tc>
          <w:tcPr>
            <w:tcW w:w="206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763" w:type="pct"/>
            <w:vMerge w:val="restar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6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5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531" w:type="pct"/>
            <w:gridSpan w:val="4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763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6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5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763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6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5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104" w:type="pct"/>
            <w:gridSpan w:val="7"/>
            <w:vAlign w:val="center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45" w:type="pct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>» МУНИЦИПАЛЬНОЙ ПРОГРАММЫ «РАЗВИТИЕ ОБЪЕКТОВ КОММУНАЛЬНОЙ ИНФРАСТРУКТУРЫ» НА 2015-20</w:t>
      </w:r>
      <w:r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</w:t>
            </w:r>
            <w:r>
              <w:rPr>
                <w:rFonts w:ascii="Courier New" w:hAnsi="Courier New" w:cs="Courier New"/>
                <w:sz w:val="20"/>
                <w:szCs w:val="20"/>
              </w:rPr>
              <w:t>ьной инфраструктуры» на 2015-2019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Подпрограмма 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ругие мероприятия в области коммунального хозяйства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 (далее подпрограмма)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</w:t>
            </w:r>
            <w:r>
              <w:rPr>
                <w:rFonts w:ascii="Courier New" w:hAnsi="Courier New" w:cs="Courier New"/>
                <w:sz w:val="20"/>
                <w:szCs w:val="20"/>
              </w:rPr>
              <w:t>Модуль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A761EE" w:rsidRPr="00721D48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F73F61" w:rsidRDefault="00A761EE" w:rsidP="00B86A8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F73F61" w:rsidRDefault="00A761EE" w:rsidP="00B86A81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721D48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993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A761EE" w:rsidRPr="009D3241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2015-2019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2015-2019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2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70"/>
      </w:tblGrid>
      <w:tr w:rsidR="00A761EE" w:rsidRPr="00D041A2" w:rsidTr="00B86A81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1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1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1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01" w:type="pct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987" w:type="pct"/>
            <w:gridSpan w:val="3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2015-2019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4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1724"/>
        <w:gridCol w:w="2923"/>
        <w:gridCol w:w="2011"/>
        <w:gridCol w:w="1202"/>
        <w:gridCol w:w="222"/>
        <w:gridCol w:w="1096"/>
        <w:gridCol w:w="1603"/>
        <w:gridCol w:w="1021"/>
      </w:tblGrid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98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7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565" w:type="pct"/>
            <w:gridSpan w:val="4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7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8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636" w:type="pc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.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4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60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683" w:type="pct"/>
            <w:gridSpan w:val="8"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Задача: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мероприятия в области коммунального хозяйства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Развитие и модернизация объектов водоснабжения, водоотведения и очистки сточных вод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 w:val="restar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4" w:type="pct"/>
            <w:gridSpan w:val="2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6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1137"/>
        <w:gridCol w:w="237"/>
        <w:gridCol w:w="1717"/>
        <w:gridCol w:w="1133"/>
        <w:gridCol w:w="1560"/>
        <w:gridCol w:w="1414"/>
      </w:tblGrid>
      <w:tr w:rsidR="0024763E" w:rsidRPr="002E5A76" w:rsidTr="007B3444">
        <w:trPr>
          <w:trHeight w:val="20"/>
        </w:trPr>
        <w:tc>
          <w:tcPr>
            <w:tcW w:w="954" w:type="pct"/>
            <w:vMerge w:val="restar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250" w:type="pct"/>
            <w:gridSpan w:val="5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2E5A7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2E5A7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 w:val="restart"/>
          </w:tcPr>
          <w:p w:rsidR="0024763E" w:rsidRPr="002E5A76" w:rsidRDefault="0024763E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611" w:type="pct"/>
            <w:gridSpan w:val="4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</w:tr>
      <w:tr w:rsidR="0024763E" w:rsidRPr="002E5A76" w:rsidTr="007B3444">
        <w:trPr>
          <w:trHeight w:val="20"/>
        </w:trPr>
        <w:tc>
          <w:tcPr>
            <w:tcW w:w="4204" w:type="pct"/>
            <w:gridSpan w:val="6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639" w:type="pct"/>
          </w:tcPr>
          <w:p w:rsidR="007B3444" w:rsidRPr="006E13E7" w:rsidRDefault="00B75A2E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6524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637" w:type="pct"/>
          </w:tcPr>
          <w:p w:rsidR="0024763E" w:rsidRPr="009B3929" w:rsidRDefault="00E26D9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742,4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722,7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6E13E7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24763E" w:rsidRPr="009B3929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B392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6E13E7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9B3929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6E13E7" w:rsidRDefault="00780AC8" w:rsidP="00B75A2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31</w:t>
            </w:r>
            <w:r w:rsidR="00B75A2E">
              <w:rPr>
                <w:rFonts w:ascii="Courier New" w:hAnsi="Courier New" w:cs="Courier New"/>
                <w:sz w:val="14"/>
                <w:szCs w:val="14"/>
              </w:rPr>
              <w:t>90</w:t>
            </w:r>
            <w:r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637" w:type="pct"/>
          </w:tcPr>
          <w:p w:rsidR="0024763E" w:rsidRPr="009B3929" w:rsidRDefault="00E26D9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742</w:t>
            </w:r>
            <w:r w:rsidR="008735C1" w:rsidRPr="009B3929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322,3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E5A76" w:rsidRPr="002E5A76" w:rsidTr="007B3444">
        <w:trPr>
          <w:trHeight w:val="20"/>
        </w:trPr>
        <w:tc>
          <w:tcPr>
            <w:tcW w:w="5000" w:type="pct"/>
            <w:gridSpan w:val="7"/>
          </w:tcPr>
          <w:p w:rsidR="002E5A76" w:rsidRPr="002E5A76" w:rsidRDefault="002E5A7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B75A2E" w:rsidP="008735C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1318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,8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E26D9D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88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B75A2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1318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,8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E26D9D" w:rsidP="00E26D9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88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2E5A7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B75A2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5048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,8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637" w:type="pct"/>
          </w:tcPr>
          <w:p w:rsidR="0024763E" w:rsidRPr="002E5A76" w:rsidRDefault="00E26D9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654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565,9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B75A2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1714</w:t>
            </w:r>
            <w:bookmarkStart w:id="4" w:name="_GoBack"/>
            <w:bookmarkEnd w:id="4"/>
            <w:r w:rsidR="008735C1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637" w:type="pct"/>
          </w:tcPr>
          <w:p w:rsidR="0024763E" w:rsidRPr="002E5A76" w:rsidRDefault="00E26D9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654</w:t>
            </w:r>
            <w:r w:rsidR="008735C1">
              <w:rPr>
                <w:rFonts w:ascii="Courier New" w:hAnsi="Courier New" w:cs="Courier New"/>
                <w:sz w:val="14"/>
                <w:szCs w:val="14"/>
              </w:rPr>
              <w:t>,2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165,5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5000" w:type="pct"/>
            <w:gridSpan w:val="7"/>
          </w:tcPr>
          <w:p w:rsidR="00B86A81" w:rsidRPr="002E5A76" w:rsidRDefault="00B86A81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 w:val="restar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B86A81" w:rsidRPr="002E5A76" w:rsidRDefault="006E13E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E106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6E6" w:rsidRDefault="008846E6">
      <w:r>
        <w:separator/>
      </w:r>
    </w:p>
  </w:endnote>
  <w:endnote w:type="continuationSeparator" w:id="0">
    <w:p w:rsidR="008846E6" w:rsidRDefault="0088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C32" w:rsidRDefault="00992C32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2C32" w:rsidRDefault="00992C32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C32" w:rsidRDefault="00992C32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6E6" w:rsidRDefault="008846E6">
      <w:r>
        <w:separator/>
      </w:r>
    </w:p>
  </w:footnote>
  <w:footnote w:type="continuationSeparator" w:id="0">
    <w:p w:rsidR="008846E6" w:rsidRDefault="00884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0CBD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4DC4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27EEC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49A9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B97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0F5B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63CC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6E6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4967"/>
    <w:rsid w:val="008B4F55"/>
    <w:rsid w:val="008B57EF"/>
    <w:rsid w:val="008B5CE3"/>
    <w:rsid w:val="008B610C"/>
    <w:rsid w:val="008C092B"/>
    <w:rsid w:val="008C0CB9"/>
    <w:rsid w:val="008C125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2C32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4D1E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1E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1B63"/>
    <w:rsid w:val="00B0204A"/>
    <w:rsid w:val="00B04F78"/>
    <w:rsid w:val="00B113E3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5A2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27C1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47FB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2017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066C"/>
    <w:rsid w:val="00E1116C"/>
    <w:rsid w:val="00E12C0C"/>
    <w:rsid w:val="00E144DC"/>
    <w:rsid w:val="00E157C3"/>
    <w:rsid w:val="00E211FD"/>
    <w:rsid w:val="00E22D43"/>
    <w:rsid w:val="00E243DF"/>
    <w:rsid w:val="00E26276"/>
    <w:rsid w:val="00E26D9D"/>
    <w:rsid w:val="00E276BB"/>
    <w:rsid w:val="00E30AC9"/>
    <w:rsid w:val="00E323FF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D4D75-D61C-4208-934F-49EE97C7E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1798</TotalTime>
  <Pages>1</Pages>
  <Words>8290</Words>
  <Characters>47258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184</cp:revision>
  <cp:lastPrinted>2025-01-15T02:03:00Z</cp:lastPrinted>
  <dcterms:created xsi:type="dcterms:W3CDTF">2020-10-29T08:52:00Z</dcterms:created>
  <dcterms:modified xsi:type="dcterms:W3CDTF">2025-01-15T02:06:00Z</dcterms:modified>
</cp:coreProperties>
</file>