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848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</w:t>
      </w:r>
      <w:r w:rsidRPr="000B0BA5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Pr="000B0BA5">
        <w:rPr>
          <w:rFonts w:ascii="Arial" w:hAnsi="Arial" w:cs="Arial"/>
          <w:b/>
          <w:sz w:val="32"/>
          <w:szCs w:val="32"/>
        </w:rPr>
        <w:t xml:space="preserve"> №</w:t>
      </w:r>
      <w:r w:rsidR="00112A71">
        <w:rPr>
          <w:rFonts w:ascii="Arial" w:hAnsi="Arial" w:cs="Arial"/>
          <w:b/>
          <w:sz w:val="32"/>
          <w:szCs w:val="32"/>
        </w:rPr>
        <w:t>38</w:t>
      </w:r>
      <w:r w:rsidRPr="000B0BA5">
        <w:rPr>
          <w:rFonts w:ascii="Arial" w:hAnsi="Arial" w:cs="Arial"/>
          <w:b/>
          <w:sz w:val="32"/>
          <w:szCs w:val="32"/>
        </w:rPr>
        <w:t xml:space="preserve">              </w:t>
      </w:r>
    </w:p>
    <w:p w:rsidR="00A13848" w:rsidRPr="000B0BA5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3848" w:rsidRPr="000B0BA5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ИРКУТСКАЯ ОБЛАСТЬ</w:t>
      </w:r>
    </w:p>
    <w:p w:rsidR="00A13848" w:rsidRPr="000B0BA5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0B0BA5">
        <w:rPr>
          <w:rFonts w:ascii="Arial" w:hAnsi="Arial" w:cs="Arial"/>
          <w:b/>
          <w:sz w:val="32"/>
          <w:szCs w:val="32"/>
        </w:rPr>
        <w:br/>
      </w:r>
      <w:r>
        <w:rPr>
          <w:rFonts w:ascii="Arial" w:hAnsi="Arial" w:cs="Arial"/>
          <w:b/>
          <w:sz w:val="32"/>
          <w:szCs w:val="32"/>
        </w:rPr>
        <w:t>ТАРМИНС</w:t>
      </w:r>
      <w:r w:rsidRPr="000B0BA5">
        <w:rPr>
          <w:rFonts w:ascii="Arial" w:hAnsi="Arial" w:cs="Arial"/>
          <w:b/>
          <w:sz w:val="32"/>
          <w:szCs w:val="32"/>
        </w:rPr>
        <w:t>КОЕ МУНИЦИПАЛЬНОЕ ОБРАЗОВАНИЕ</w:t>
      </w:r>
    </w:p>
    <w:p w:rsidR="00A13848" w:rsidRPr="000B0BA5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ДУМА</w:t>
      </w:r>
    </w:p>
    <w:p w:rsidR="00A13848" w:rsidRPr="000B0BA5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РЕШЕНИЕ</w:t>
      </w:r>
    </w:p>
    <w:p w:rsidR="00A13848" w:rsidRPr="000B0BA5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13848" w:rsidRDefault="00A13848" w:rsidP="00A138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</w:t>
      </w:r>
      <w:r>
        <w:rPr>
          <w:rFonts w:ascii="Arial" w:hAnsi="Arial" w:cs="Arial"/>
          <w:b/>
          <w:sz w:val="32"/>
          <w:szCs w:val="32"/>
        </w:rPr>
        <w:t>ПРАВИЛА ЗЕМЛЕПОЛЬЗОВАНИЯ И ЗАСТРОЙКИ ТАРМИНСКОГО МУНИЦИПАЛЬНОГО ОБРАЗОВАНИЯ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БРАТСКОГО МУНИЦИПАЛЬНОГО РАЙОНА ИРКУТСКОЙ ОБЛАСТИ, УТВЕРЖДЕННЫЕ РЕШЕНИЕМ ДУМЫ ТАРМИНСКОГО СЕЛЬСКОГО ПОСЕЛЕНИЯ ОТ 26.12.2013 ГОДА № 95 «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ПРАВИЛ ЗЕМЛЕПОЛЬЗОВАНИЯ И ЗАСТРОЙКИ ТАРМИНСКОГО МУНИЦИПАЛЬНОГО ОБРАЗОВАНИЯ»</w:t>
      </w:r>
    </w:p>
    <w:p w:rsidR="00A13848" w:rsidRPr="000B0BA5" w:rsidRDefault="00A13848" w:rsidP="00A138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A13848" w:rsidRPr="00535100" w:rsidRDefault="00A13848" w:rsidP="00A138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535100">
        <w:rPr>
          <w:rFonts w:ascii="Arial" w:hAnsi="Arial" w:cs="Arial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06.10.2006 № 131-ФЗ «Об общих принципах организации местного самоуправления в Российской Федерации», рассмотрев Проект </w:t>
      </w:r>
      <w:r w:rsidRPr="00535100">
        <w:rPr>
          <w:rFonts w:ascii="Arial" w:hAnsi="Arial" w:cs="Arial"/>
          <w:bCs/>
          <w:sz w:val="24"/>
          <w:szCs w:val="24"/>
        </w:rPr>
        <w:t xml:space="preserve">внесения изменений в правила землепользования и застройки </w:t>
      </w:r>
      <w:r>
        <w:rPr>
          <w:rFonts w:ascii="Arial" w:hAnsi="Arial" w:cs="Arial"/>
          <w:bCs/>
          <w:sz w:val="24"/>
          <w:szCs w:val="24"/>
        </w:rPr>
        <w:t>Тарминского</w:t>
      </w:r>
      <w:r w:rsidRPr="00535100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Братского муниципального района</w:t>
      </w:r>
      <w:r w:rsidRPr="00535100">
        <w:rPr>
          <w:rFonts w:ascii="Arial" w:hAnsi="Arial" w:cs="Arial"/>
          <w:bCs/>
          <w:sz w:val="24"/>
          <w:szCs w:val="24"/>
        </w:rPr>
        <w:t xml:space="preserve"> Иркутской области,  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учитывая протокол публичных слушаний по проекту внесения изменений в </w:t>
      </w:r>
      <w:r>
        <w:rPr>
          <w:rFonts w:ascii="Arial" w:hAnsi="Arial" w:cs="Arial"/>
          <w:color w:val="000000"/>
          <w:sz w:val="24"/>
          <w:szCs w:val="24"/>
        </w:rPr>
        <w:t>правила землепользования и застройки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Тармин</w:t>
      </w:r>
      <w:r w:rsidRPr="00535100">
        <w:rPr>
          <w:rFonts w:ascii="Arial" w:hAnsi="Arial" w:cs="Arial"/>
          <w:color w:val="000000"/>
          <w:sz w:val="24"/>
          <w:szCs w:val="24"/>
        </w:rPr>
        <w:t>ского муниципального образования Братского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района Иркутской области от </w:t>
      </w:r>
      <w:r>
        <w:rPr>
          <w:rFonts w:ascii="Arial" w:hAnsi="Arial" w:cs="Arial"/>
          <w:color w:val="000000"/>
          <w:sz w:val="24"/>
          <w:szCs w:val="24"/>
        </w:rPr>
        <w:t>31</w:t>
      </w:r>
      <w:r w:rsidRPr="00535100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07</w:t>
      </w:r>
      <w:r w:rsidRPr="00535100">
        <w:rPr>
          <w:rFonts w:ascii="Arial" w:hAnsi="Arial" w:cs="Arial"/>
          <w:color w:val="000000"/>
          <w:sz w:val="24"/>
          <w:szCs w:val="24"/>
        </w:rPr>
        <w:t>.202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года, заключения о результатах публичных слушаний от </w:t>
      </w:r>
      <w:r>
        <w:rPr>
          <w:rFonts w:ascii="Arial" w:hAnsi="Arial" w:cs="Arial"/>
          <w:color w:val="000000"/>
          <w:sz w:val="24"/>
          <w:szCs w:val="24"/>
        </w:rPr>
        <w:t>31</w:t>
      </w:r>
      <w:r w:rsidRPr="00535100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07</w:t>
      </w:r>
      <w:r w:rsidRPr="00535100">
        <w:rPr>
          <w:rFonts w:ascii="Arial" w:hAnsi="Arial" w:cs="Arial"/>
          <w:color w:val="000000"/>
          <w:sz w:val="24"/>
          <w:szCs w:val="24"/>
        </w:rPr>
        <w:t>.202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года, руководствуясь Уставом </w:t>
      </w:r>
      <w:r>
        <w:rPr>
          <w:rFonts w:ascii="Arial" w:hAnsi="Arial" w:cs="Arial"/>
          <w:color w:val="000000"/>
          <w:sz w:val="24"/>
          <w:szCs w:val="24"/>
        </w:rPr>
        <w:t>Тармин</w:t>
      </w:r>
      <w:r w:rsidRPr="00535100">
        <w:rPr>
          <w:rFonts w:ascii="Arial" w:hAnsi="Arial" w:cs="Arial"/>
          <w:color w:val="000000"/>
          <w:sz w:val="24"/>
          <w:szCs w:val="24"/>
        </w:rPr>
        <w:t>ского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Дума </w:t>
      </w:r>
      <w:r>
        <w:rPr>
          <w:rFonts w:ascii="Arial" w:hAnsi="Arial" w:cs="Arial"/>
          <w:color w:val="000000"/>
          <w:sz w:val="24"/>
          <w:szCs w:val="24"/>
        </w:rPr>
        <w:t>Тармин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ского </w:t>
      </w:r>
      <w:r>
        <w:rPr>
          <w:rFonts w:ascii="Arial" w:hAnsi="Arial" w:cs="Arial"/>
          <w:color w:val="000000"/>
          <w:sz w:val="24"/>
          <w:szCs w:val="24"/>
        </w:rPr>
        <w:t>сельского поселения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, - </w:t>
      </w:r>
    </w:p>
    <w:p w:rsidR="00A13848" w:rsidRPr="00535100" w:rsidRDefault="00A13848" w:rsidP="00A13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A13848" w:rsidRPr="000B0BA5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B0BA5">
        <w:rPr>
          <w:rFonts w:ascii="Arial" w:hAnsi="Arial" w:cs="Arial"/>
          <w:b/>
          <w:sz w:val="30"/>
          <w:szCs w:val="30"/>
        </w:rPr>
        <w:t>РЕШИЛА:</w:t>
      </w:r>
    </w:p>
    <w:p w:rsidR="00A13848" w:rsidRPr="00680C92" w:rsidRDefault="00A13848" w:rsidP="00A13848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13848" w:rsidRPr="006231C0" w:rsidRDefault="00A13848" w:rsidP="00A13848">
      <w:pPr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231C0">
        <w:rPr>
          <w:rFonts w:ascii="Arial" w:eastAsia="Calibri" w:hAnsi="Arial" w:cs="Arial"/>
          <w:bCs/>
          <w:sz w:val="24"/>
          <w:szCs w:val="24"/>
          <w:lang w:eastAsia="en-US"/>
        </w:rPr>
        <w:t>1. Внести изменения и дополнения в Градостроительные регламенты правил землепользования и застройки Тарминского муниципального образования Братского района Иркутской области, утвержденные решением Думы Тарминского сельского поселения от 26.12.2013   № 95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6231C0">
        <w:rPr>
          <w:rFonts w:ascii="Arial" w:eastAsia="Calibri" w:hAnsi="Arial" w:cs="Arial"/>
          <w:bCs/>
          <w:sz w:val="24"/>
          <w:szCs w:val="24"/>
          <w:lang w:eastAsia="en-US"/>
        </w:rPr>
        <w:t xml:space="preserve">(прилагаются). </w:t>
      </w:r>
    </w:p>
    <w:p w:rsidR="00A13848" w:rsidRPr="006231C0" w:rsidRDefault="00A13848" w:rsidP="00A13848">
      <w:pPr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231C0">
        <w:rPr>
          <w:rFonts w:ascii="Arial" w:eastAsia="Calibri" w:hAnsi="Arial" w:cs="Arial"/>
          <w:bCs/>
          <w:sz w:val="24"/>
          <w:szCs w:val="24"/>
          <w:lang w:eastAsia="en-US"/>
        </w:rPr>
        <w:t>2. Утвердить Градостроительные регламенты правил землепользования и застройки Тарминского муниципального образования Братского района Иркутской области, утвержденные решением Думы Тарминского сельского поселения от 26.12.2013   № 95 в новой редакции (прилагаются).</w:t>
      </w:r>
    </w:p>
    <w:p w:rsidR="00A13848" w:rsidRDefault="00A13848" w:rsidP="00A1384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3</w:t>
      </w:r>
      <w:r w:rsidRPr="00535100">
        <w:rPr>
          <w:rFonts w:ascii="Arial" w:hAnsi="Arial" w:cs="Arial"/>
        </w:rPr>
        <w:t xml:space="preserve">. </w:t>
      </w:r>
      <w:r w:rsidRPr="00722005">
        <w:rPr>
          <w:rFonts w:ascii="Arial" w:hAnsi="Arial" w:cs="Arial"/>
          <w:color w:val="000000"/>
        </w:rPr>
        <w:t xml:space="preserve">Настоящее решение </w:t>
      </w:r>
      <w:r>
        <w:rPr>
          <w:rFonts w:ascii="Arial" w:hAnsi="Arial" w:cs="Arial"/>
          <w:color w:val="000000"/>
        </w:rPr>
        <w:t xml:space="preserve">подлежит официальному опубликованию в Информационном бюллетене Тарминского муниципального образования и размещению на официальном сайте </w:t>
      </w:r>
      <w:r w:rsidRPr="00722005">
        <w:rPr>
          <w:rFonts w:ascii="Arial" w:hAnsi="Arial" w:cs="Arial"/>
          <w:color w:val="000000"/>
        </w:rPr>
        <w:t xml:space="preserve">администрации </w:t>
      </w:r>
      <w:r>
        <w:rPr>
          <w:rFonts w:ascii="Arial" w:hAnsi="Arial" w:cs="Arial"/>
          <w:color w:val="000000"/>
        </w:rPr>
        <w:t xml:space="preserve">Тарминского </w:t>
      </w:r>
      <w:r w:rsidRPr="00722005">
        <w:rPr>
          <w:rFonts w:ascii="Arial" w:hAnsi="Arial" w:cs="Arial"/>
          <w:color w:val="000000"/>
        </w:rPr>
        <w:t xml:space="preserve">сельского </w:t>
      </w:r>
      <w:r w:rsidRPr="00722005">
        <w:rPr>
          <w:rFonts w:ascii="Arial" w:hAnsi="Arial" w:cs="Arial"/>
          <w:color w:val="000000"/>
        </w:rPr>
        <w:lastRenderedPageBreak/>
        <w:t xml:space="preserve">поселения </w:t>
      </w:r>
      <w:r>
        <w:rPr>
          <w:rFonts w:ascii="Arial" w:hAnsi="Arial" w:cs="Arial"/>
          <w:color w:val="000000"/>
        </w:rPr>
        <w:t>в</w:t>
      </w:r>
      <w:r w:rsidRPr="00722005">
        <w:rPr>
          <w:rFonts w:ascii="Arial" w:hAnsi="Arial" w:cs="Arial"/>
          <w:color w:val="000000"/>
        </w:rPr>
        <w:t xml:space="preserve"> сети «Интернет», на сайте Федеральной государственной информационной системы территориального планирования (ФГИС ТП) </w:t>
      </w:r>
      <w:hyperlink r:id="rId4" w:history="1">
        <w:r w:rsidRPr="00E81FE4">
          <w:rPr>
            <w:rStyle w:val="a4"/>
            <w:rFonts w:ascii="Arial" w:hAnsi="Arial" w:cs="Arial"/>
          </w:rPr>
          <w:t>http://fgis.economy.gov.ru</w:t>
        </w:r>
      </w:hyperlink>
      <w:r>
        <w:rPr>
          <w:rFonts w:ascii="Arial" w:hAnsi="Arial" w:cs="Arial"/>
          <w:color w:val="000000"/>
        </w:rPr>
        <w:t>.</w:t>
      </w:r>
    </w:p>
    <w:p w:rsidR="00A13848" w:rsidRDefault="00A13848" w:rsidP="00A1384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A13848" w:rsidRDefault="00A13848" w:rsidP="00A13848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  <w:lang w:eastAsia="en-US"/>
        </w:rPr>
        <w:t>4</w:t>
      </w:r>
      <w:r w:rsidRPr="002D2312">
        <w:rPr>
          <w:rFonts w:ascii="Arial" w:eastAsia="Calibri" w:hAnsi="Arial" w:cs="Arial"/>
          <w:bCs/>
          <w:sz w:val="24"/>
          <w:szCs w:val="24"/>
          <w:lang w:eastAsia="en-US"/>
        </w:rPr>
        <w:t>. Контроль за исполнением настоящего решения оставляю за собой.</w:t>
      </w:r>
    </w:p>
    <w:p w:rsidR="00A13848" w:rsidRPr="007501B0" w:rsidRDefault="00A13848" w:rsidP="00A13848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A13848" w:rsidRPr="00132543" w:rsidRDefault="00A13848" w:rsidP="00A13848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</w:t>
      </w:r>
      <w:r w:rsidRPr="00132543">
        <w:rPr>
          <w:rFonts w:ascii="Arial" w:hAnsi="Arial" w:cs="Arial"/>
          <w:sz w:val="24"/>
          <w:szCs w:val="24"/>
        </w:rPr>
        <w:t xml:space="preserve"> Думы Тарминского</w:t>
      </w:r>
    </w:p>
    <w:p w:rsidR="00112A71" w:rsidRPr="00132543" w:rsidRDefault="00A13848" w:rsidP="00112A71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 w:rsidRPr="00132543">
        <w:rPr>
          <w:rFonts w:ascii="Arial" w:hAnsi="Arial" w:cs="Arial"/>
          <w:sz w:val="24"/>
          <w:szCs w:val="24"/>
        </w:rPr>
        <w:t>муниципального образования</w:t>
      </w:r>
      <w:r w:rsidR="00112A71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F66505">
        <w:rPr>
          <w:rFonts w:ascii="Arial" w:hAnsi="Arial" w:cs="Arial"/>
          <w:sz w:val="24"/>
          <w:szCs w:val="24"/>
        </w:rPr>
        <w:t xml:space="preserve">               </w:t>
      </w:r>
      <w:bookmarkStart w:id="0" w:name="_GoBack"/>
      <w:bookmarkEnd w:id="0"/>
      <w:r w:rsidR="00112A71">
        <w:rPr>
          <w:rFonts w:ascii="Arial" w:hAnsi="Arial" w:cs="Arial"/>
          <w:sz w:val="24"/>
          <w:szCs w:val="24"/>
        </w:rPr>
        <w:t>А.К. Овсянников</w:t>
      </w:r>
    </w:p>
    <w:p w:rsidR="00A13848" w:rsidRPr="00132543" w:rsidRDefault="00A13848" w:rsidP="00A13848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</w:p>
    <w:p w:rsidR="00A13848" w:rsidRPr="00132543" w:rsidRDefault="00A13848" w:rsidP="00A13848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132543">
        <w:rPr>
          <w:rFonts w:ascii="Arial" w:hAnsi="Arial" w:cs="Arial"/>
          <w:sz w:val="24"/>
          <w:szCs w:val="24"/>
        </w:rPr>
        <w:t xml:space="preserve"> администрации</w:t>
      </w:r>
    </w:p>
    <w:p w:rsidR="00112A71" w:rsidRPr="00132543" w:rsidRDefault="00F66505" w:rsidP="00112A71">
      <w:pPr>
        <w:tabs>
          <w:tab w:val="left" w:pos="851"/>
        </w:tabs>
        <w:contextualSpacing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Тарминского муниципального образования</w:t>
      </w:r>
      <w:r w:rsidR="00112A71">
        <w:rPr>
          <w:rFonts w:ascii="Arial" w:hAnsi="Arial" w:cs="Arial"/>
          <w:sz w:val="24"/>
          <w:szCs w:val="24"/>
        </w:rPr>
        <w:t xml:space="preserve">                                        А.К. Овсянников</w:t>
      </w:r>
    </w:p>
    <w:p w:rsidR="00A13848" w:rsidRPr="00132543" w:rsidRDefault="00A13848" w:rsidP="00A13848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</w:p>
    <w:p w:rsidR="00A13848" w:rsidRPr="00132543" w:rsidRDefault="00A13848" w:rsidP="00A13848">
      <w:pPr>
        <w:jc w:val="center"/>
        <w:rPr>
          <w:b/>
          <w:sz w:val="24"/>
          <w:szCs w:val="24"/>
        </w:rPr>
      </w:pPr>
    </w:p>
    <w:p w:rsidR="00A13848" w:rsidRPr="00132543" w:rsidRDefault="00A13848" w:rsidP="00A13848">
      <w:pPr>
        <w:rPr>
          <w:sz w:val="24"/>
          <w:szCs w:val="24"/>
        </w:rPr>
      </w:pPr>
    </w:p>
    <w:p w:rsidR="00C622C0" w:rsidRDefault="00F66505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077"/>
    <w:rsid w:val="00112A71"/>
    <w:rsid w:val="00307378"/>
    <w:rsid w:val="00387077"/>
    <w:rsid w:val="00A13848"/>
    <w:rsid w:val="00CE3524"/>
    <w:rsid w:val="00F6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223DA-C29A-40BB-B18A-31058E11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84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link w:val="1"/>
    <w:uiPriority w:val="99"/>
    <w:rsid w:val="00A13848"/>
    <w:rPr>
      <w:color w:val="0000FF"/>
      <w:u w:val="single"/>
    </w:rPr>
  </w:style>
  <w:style w:type="paragraph" w:customStyle="1" w:styleId="1">
    <w:name w:val="Гиперссылка1"/>
    <w:link w:val="a4"/>
    <w:uiPriority w:val="99"/>
    <w:qFormat/>
    <w:rsid w:val="00A13848"/>
    <w:pPr>
      <w:suppressAutoHyphens/>
      <w:spacing w:line="264" w:lineRule="auto"/>
    </w:pPr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gis.economy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2026-07-29T02:08:00Z</dcterms:created>
  <dcterms:modified xsi:type="dcterms:W3CDTF">2026-08-05T03:10:00Z</dcterms:modified>
</cp:coreProperties>
</file>