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E7E" w:rsidRDefault="002615A5" w:rsidP="00ED3E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3E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О ПРАВИЛАХ ВЫПЛАТЫ ИНВАЛИДАМ </w:t>
      </w:r>
    </w:p>
    <w:p w:rsidR="00ED3E7E" w:rsidRDefault="00ED3E7E" w:rsidP="00ED3E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="002615A5" w:rsidRPr="00ED3E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ТОМ ЧИСЛЕ ДЕТЯМ-ИНВАЛИДАМ), </w:t>
      </w:r>
    </w:p>
    <w:p w:rsidR="00ED3E7E" w:rsidRDefault="002615A5" w:rsidP="00ED3E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ED3E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ИМЕЮЩИМ</w:t>
      </w:r>
      <w:proofErr w:type="gramEnd"/>
      <w:r w:rsidRPr="00ED3E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ТРАНСПОРТНЫЕ СРЕДСТВА</w:t>
      </w:r>
    </w:p>
    <w:p w:rsidR="002615A5" w:rsidRPr="00ED3E7E" w:rsidRDefault="002615A5" w:rsidP="00ED3E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E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СООТВЕТСТВИИ С МЕДИЦИНСКИМИ ПОКАЗАНИЯМИ, ИЛИ ИХ ЗАКОННЫМ ПРЕДСТАВИТЕЛЯМ КОМПЕНСАЦИИ УПЛАЧЕННОЙ ИМИ СТРАХОВОЙ ПРЕМИИ ПО ДОГОВОРУ ОБЯЗАТЕЛЬНОГО СТРАХОВАНИЯ ГРАЖДАНСКОЙ ОТВЕТСТВЕННОСТИ ВЛАДЕЛЬЦЕВ ТРАНСПОРТНЫХ СРЕДСТВ</w:t>
      </w:r>
    </w:p>
    <w:p w:rsidR="002615A5" w:rsidRPr="00F868E8" w:rsidRDefault="002615A5" w:rsidP="007355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2615A5">
        <w:rPr>
          <w:rFonts w:ascii="Arial" w:eastAsia="Times New Roman" w:hAnsi="Arial" w:cs="Arial"/>
          <w:sz w:val="27"/>
          <w:szCs w:val="27"/>
          <w:lang w:eastAsia="ru-RU"/>
        </w:rPr>
        <w:t xml:space="preserve">         </w:t>
      </w:r>
      <w:r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Постановлением Правительства Иркутской области от 30 апреля 2010 года №86-пп утверждены  </w:t>
      </w:r>
      <w:r w:rsidRPr="002615A5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Правила выплаты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уплаченной ими страховой премии по договору обязательного страхования гражданской ответственности владельцев транспортных средств.</w:t>
      </w:r>
    </w:p>
    <w:p w:rsidR="002615A5" w:rsidRPr="002615A5" w:rsidRDefault="002615A5" w:rsidP="007355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</w:t>
      </w:r>
      <w:proofErr w:type="gramStart"/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Компенсация предоставляется инвалидам (в том числе детям-инвалидам),</w:t>
      </w:r>
      <w:r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имеющим транспортные средства в соответствии с медицинскими показаниями, или их законным представителям (далее - получатели) в размере 50 процентов от уплаченной ими страховой премии по договору обязательного страхования гражданской ответственности владельцев транспортных средств при условии использования транспортного средства лицом, имеющим право на такую компенсацию, и наряду с ним не более чем двумя водителями.</w:t>
      </w:r>
      <w:proofErr w:type="gramEnd"/>
    </w:p>
    <w:p w:rsidR="00ED3E7E" w:rsidRPr="00ED3E7E" w:rsidRDefault="002615A5" w:rsidP="00ED3E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</w:t>
      </w:r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Для получения компенсации получатель обращается в расположенное по месту его жительства государственное учреждение Иркутской области, подведомственное министерству и включенное в перечень, утвержденный нормативным правовым актом министерства (далее - учреждение), </w:t>
      </w:r>
    </w:p>
    <w:p w:rsidR="00ED3E7E" w:rsidRDefault="002615A5" w:rsidP="00ED3E7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>с заявлением о выплате компенсации (далее - заявление) с приложением следующих документов: </w:t>
      </w:r>
    </w:p>
    <w:p w:rsidR="00ED3E7E" w:rsidRDefault="002615A5" w:rsidP="00EA249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а) паспорт или иной документ</w:t>
      </w:r>
      <w:r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удостоверяющий личность получателя; </w:t>
      </w:r>
    </w:p>
    <w:p w:rsidR="00ED3E7E" w:rsidRPr="00ED3E7E" w:rsidRDefault="002615A5" w:rsidP="00EA249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б) </w:t>
      </w:r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документы, удостоверяющие личность и подтверждающие полномочия представителя получателя (в случае обращения с заявлением представителя получателя); </w:t>
      </w:r>
    </w:p>
    <w:p w:rsidR="00ED3E7E" w:rsidRPr="00ED3E7E" w:rsidRDefault="002615A5" w:rsidP="00EA249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в) </w:t>
      </w:r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справка федерального государственного учреждения </w:t>
      </w:r>
      <w:proofErr w:type="gramStart"/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медико-социальной</w:t>
      </w:r>
      <w:proofErr w:type="gramEnd"/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экспертизы, подтверждающая факт установления инвалидности; </w:t>
      </w:r>
    </w:p>
    <w:p w:rsidR="00ED3E7E" w:rsidRPr="00ED3E7E" w:rsidRDefault="002615A5" w:rsidP="00EA249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г) </w:t>
      </w:r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справка федерального государственного учреждения </w:t>
      </w:r>
      <w:proofErr w:type="gramStart"/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медико-социальной</w:t>
      </w:r>
      <w:proofErr w:type="gramEnd"/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экспертизы о наличии у получателя медицинских показаний для обеспечения транспортным средством либо индивидуальная программа реабилитации или </w:t>
      </w:r>
      <w:proofErr w:type="spellStart"/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абилитации</w:t>
      </w:r>
      <w:proofErr w:type="spellEnd"/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инвалида, выданная федеральным государственным учреждением медико-социальной экспертизы, с рекомендациями по обеспечению транспортным средством (с указанием типа рекомендуемого ручного управления). </w:t>
      </w:r>
    </w:p>
    <w:p w:rsidR="00ED3E7E" w:rsidRDefault="002615A5" w:rsidP="00EA249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Справка федерального государственного учреждения медико-социальной экспертизы о наличии у получателя медицинских показаний для обеспечения транспортным средством может не представляться получателями, обеспеченными транспортным средством органами социальной защиты населения Иркутской области бесплатно или на льготных условиях в соответствии с законодательством Российской Федерации, а также получателями, не обеспеченными транспортным средством, но до 1 января 2005 </w:t>
      </w:r>
      <w:r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года состоявшими на учете в органах социальной защиты</w:t>
      </w:r>
      <w:proofErr w:type="gramEnd"/>
      <w:r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населения Иркутской области для обеспечения транспортным средством; </w:t>
      </w:r>
    </w:p>
    <w:p w:rsidR="002615A5" w:rsidRPr="00ED3E7E" w:rsidRDefault="002615A5" w:rsidP="00EA249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>д</w:t>
      </w:r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) страховой полис обязательного страхования гражданской ответственности владельца транспортного средства; е) паспорт транспортного средства, выписанный на имя инвалида (в том числе ребенка-инвалида), законного представителя ребенка-инвалида; ж) квитанции об уплате страховой премии по договору обязательного страхования гражданской ответственности владельцев транспортных средств.</w:t>
      </w:r>
    </w:p>
    <w:p w:rsidR="002615A5" w:rsidRPr="002615A5" w:rsidRDefault="002615A5" w:rsidP="00EA249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</w:t>
      </w:r>
      <w:r w:rsidRPr="002615A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Заявление и документы, могут быть поданы в учреждение одним из следующих способов:</w:t>
      </w:r>
    </w:p>
    <w:p w:rsidR="002615A5" w:rsidRPr="002615A5" w:rsidRDefault="002615A5" w:rsidP="00EA249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>а) путем личного обращения в учреждение;</w:t>
      </w:r>
    </w:p>
    <w:p w:rsidR="002615A5" w:rsidRPr="002615A5" w:rsidRDefault="002615A5" w:rsidP="00EA249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>б)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действий;</w:t>
      </w:r>
    </w:p>
    <w:p w:rsidR="002615A5" w:rsidRPr="002615A5" w:rsidRDefault="002615A5" w:rsidP="00EA249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>в) в форме электронных документов, порядок оформления которых определяется правовым актом министерства и которые передаются с использованием информационно-телекоммуникационной сети "Интернет", включая единый портал государственных и муниципальных услуг. При подаче заявления и документов в электронной форме могут использоваться другие средства информационно-телекоммуникационных технологий в случаях и порядке, которые определяются Правительством Российской Федерации;</w:t>
      </w:r>
    </w:p>
    <w:p w:rsidR="002615A5" w:rsidRPr="002615A5" w:rsidRDefault="002615A5" w:rsidP="00EA249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>г) через многофункциональный центр предоставления государственных и муниципальных услуг.</w:t>
      </w:r>
    </w:p>
    <w:p w:rsidR="002615A5" w:rsidRPr="002615A5" w:rsidRDefault="00ED3E7E" w:rsidP="00EA249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615A5"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>Днем обращения получателя за получением компенсации считается дата регистрации в учреждении заявления и документов получателя.</w:t>
      </w:r>
    </w:p>
    <w:p w:rsidR="002615A5" w:rsidRPr="002615A5" w:rsidRDefault="00ED3E7E" w:rsidP="00ED3E7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Arial" w:eastAsia="Times New Roman" w:hAnsi="Arial" w:cs="Arial"/>
          <w:sz w:val="27"/>
          <w:szCs w:val="27"/>
          <w:lang w:eastAsia="ru-RU"/>
        </w:rPr>
        <w:tab/>
      </w:r>
      <w:r w:rsidR="002615A5"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>Выплата компенсации осуществляется через организации федеральной почтовой связи, банки или иные кредитные организации либо через иные организации, осуществляющие доставку компенсации, по выбору получателей.</w:t>
      </w:r>
    </w:p>
    <w:p w:rsidR="002615A5" w:rsidRPr="002615A5" w:rsidRDefault="00ED3E7E" w:rsidP="00ED3E7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615A5" w:rsidRPr="002615A5">
        <w:rPr>
          <w:rFonts w:ascii="Times New Roman" w:eastAsia="Times New Roman" w:hAnsi="Times New Roman" w:cs="Times New Roman"/>
          <w:sz w:val="27"/>
          <w:szCs w:val="27"/>
          <w:lang w:eastAsia="ru-RU"/>
        </w:rPr>
        <w:t>В заявлении получателем указываются способ выплаты компенсации, реквизиты счета (для перечисления через банки или иные кредитные организации) либо адрес получателя.</w:t>
      </w:r>
    </w:p>
    <w:p w:rsidR="0073553C" w:rsidRDefault="0073553C" w:rsidP="0073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ED3E7E" w:rsidRDefault="002615A5" w:rsidP="0073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 вопросам, связанным с предоставлением выплаты ОСАГО</w:t>
      </w:r>
      <w:r w:rsidR="008D31B7"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, </w:t>
      </w:r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просим граждан обращаться </w:t>
      </w:r>
      <w:proofErr w:type="gramStart"/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</w:t>
      </w:r>
      <w:proofErr w:type="gramEnd"/>
    </w:p>
    <w:p w:rsidR="00ED3E7E" w:rsidRPr="0073553C" w:rsidRDefault="002615A5" w:rsidP="0073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</w:pPr>
      <w:r w:rsidRPr="0073553C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ОГКУ «УСЗН по Братскому району»</w:t>
      </w:r>
    </w:p>
    <w:p w:rsidR="00ED3E7E" w:rsidRPr="0073553C" w:rsidRDefault="002615A5" w:rsidP="0073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</w:pPr>
      <w:r w:rsidRPr="0073553C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 xml:space="preserve">по адресу: </w:t>
      </w:r>
      <w:proofErr w:type="spellStart"/>
      <w:r w:rsidRPr="0073553C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г</w:t>
      </w:r>
      <w:proofErr w:type="gramStart"/>
      <w:r w:rsidRPr="0073553C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.Б</w:t>
      </w:r>
      <w:proofErr w:type="gramEnd"/>
      <w:r w:rsidRPr="0073553C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ратск</w:t>
      </w:r>
      <w:proofErr w:type="spellEnd"/>
      <w:r w:rsidRPr="0073553C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, ул. Пионерская, 7.</w:t>
      </w:r>
    </w:p>
    <w:p w:rsidR="00ED3E7E" w:rsidRDefault="002615A5" w:rsidP="0073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Режим работы: с 9-00 часов до 17-12 часов. </w:t>
      </w:r>
      <w:bookmarkStart w:id="0" w:name="_GoBack"/>
      <w:bookmarkEnd w:id="0"/>
    </w:p>
    <w:p w:rsidR="00ED3E7E" w:rsidRDefault="002615A5" w:rsidP="0073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Перерыв на обед с 13-00 часов до 14-00 часов.        </w:t>
      </w:r>
    </w:p>
    <w:p w:rsidR="00ED3E7E" w:rsidRPr="0073553C" w:rsidRDefault="002615A5" w:rsidP="0073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</w:pPr>
      <w:r w:rsidRPr="0073553C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 xml:space="preserve"> Пятница: прием граждан: с 9-00 часов до 13-00 часов. </w:t>
      </w:r>
    </w:p>
    <w:p w:rsidR="00ED3E7E" w:rsidRPr="0073553C" w:rsidRDefault="002615A5" w:rsidP="0073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</w:pPr>
      <w:r w:rsidRPr="0073553C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 xml:space="preserve">Приём граждан  ведётся  по предварительной записи. </w:t>
      </w:r>
    </w:p>
    <w:p w:rsidR="0073553C" w:rsidRPr="0073553C" w:rsidRDefault="0073553C" w:rsidP="0073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</w:pPr>
    </w:p>
    <w:p w:rsidR="00ED3E7E" w:rsidRDefault="002615A5" w:rsidP="0073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Запись на прием по телефону: 8 (3953)</w:t>
      </w:r>
      <w:r w:rsidR="008D31B7"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45-92-79. </w:t>
      </w:r>
    </w:p>
    <w:p w:rsidR="002615A5" w:rsidRPr="00ED3E7E" w:rsidRDefault="002615A5" w:rsidP="00ED3E7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Консультация по телефону: 8(3953)</w:t>
      </w:r>
      <w:r w:rsidR="008D31B7"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ED3E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45-63-28.</w:t>
      </w:r>
    </w:p>
    <w:p w:rsidR="00430D35" w:rsidRPr="002615A5" w:rsidRDefault="00430D35" w:rsidP="00EA249C">
      <w:pPr>
        <w:jc w:val="both"/>
        <w:rPr>
          <w:rFonts w:ascii="Times New Roman" w:hAnsi="Times New Roman" w:cs="Times New Roman"/>
          <w:sz w:val="27"/>
          <w:szCs w:val="27"/>
        </w:rPr>
      </w:pPr>
    </w:p>
    <w:sectPr w:rsidR="00430D35" w:rsidRPr="002615A5" w:rsidSect="00ED3E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0F3"/>
    <w:rsid w:val="002615A5"/>
    <w:rsid w:val="00430D35"/>
    <w:rsid w:val="0073553C"/>
    <w:rsid w:val="008D31B7"/>
    <w:rsid w:val="00B500F3"/>
    <w:rsid w:val="00EA249C"/>
    <w:rsid w:val="00ED3E7E"/>
    <w:rsid w:val="00F8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615A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615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OGKU57</dc:creator>
  <cp:keywords/>
  <dc:description/>
  <cp:lastModifiedBy>OGKU25</cp:lastModifiedBy>
  <cp:revision>5</cp:revision>
  <dcterms:created xsi:type="dcterms:W3CDTF">2019-06-13T03:30:00Z</dcterms:created>
  <dcterms:modified xsi:type="dcterms:W3CDTF">2019-06-13T09:49:00Z</dcterms:modified>
</cp:coreProperties>
</file>