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CF4" w:rsidRPr="00A147BF" w:rsidRDefault="009E6CE9" w:rsidP="006F23C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</w:t>
      </w:r>
      <w:r w:rsidR="00C04CF4" w:rsidRPr="00A147BF">
        <w:rPr>
          <w:rFonts w:ascii="Arial" w:hAnsi="Arial" w:cs="Arial"/>
          <w:b/>
          <w:sz w:val="32"/>
          <w:szCs w:val="32"/>
        </w:rPr>
        <w:t>.2021</w:t>
      </w:r>
      <w:r w:rsidR="00C04CF4" w:rsidRPr="00A147BF">
        <w:rPr>
          <w:rFonts w:ascii="Arial" w:hAnsi="Arial" w:cs="Arial"/>
          <w:b/>
          <w:spacing w:val="20"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67</w:t>
      </w:r>
    </w:p>
    <w:p w:rsidR="00C04CF4" w:rsidRPr="00A147BF" w:rsidRDefault="00C04CF4" w:rsidP="006F23C2">
      <w:pPr>
        <w:keepNext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147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4CF4" w:rsidRPr="00A147BF" w:rsidRDefault="00C04CF4" w:rsidP="006F23C2">
      <w:pPr>
        <w:jc w:val="center"/>
        <w:rPr>
          <w:rFonts w:ascii="Arial" w:hAnsi="Arial" w:cs="Arial"/>
          <w:b/>
          <w:sz w:val="32"/>
          <w:szCs w:val="32"/>
        </w:rPr>
      </w:pPr>
      <w:r w:rsidRPr="00A147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04CF4" w:rsidRPr="00A147BF" w:rsidRDefault="00C04CF4" w:rsidP="006F23C2">
      <w:pPr>
        <w:jc w:val="center"/>
        <w:rPr>
          <w:rFonts w:ascii="Arial" w:hAnsi="Arial" w:cs="Arial"/>
          <w:b/>
          <w:sz w:val="32"/>
          <w:szCs w:val="32"/>
        </w:rPr>
      </w:pPr>
      <w:r w:rsidRPr="00A147BF">
        <w:rPr>
          <w:rFonts w:ascii="Arial" w:hAnsi="Arial" w:cs="Arial"/>
          <w:b/>
          <w:sz w:val="32"/>
          <w:szCs w:val="32"/>
        </w:rPr>
        <w:t>БРАТСКИЙ РАЙОН</w:t>
      </w:r>
    </w:p>
    <w:p w:rsidR="00C04CF4" w:rsidRPr="00A147BF" w:rsidRDefault="00E41A72" w:rsidP="006F23C2">
      <w:pPr>
        <w:jc w:val="center"/>
        <w:rPr>
          <w:rFonts w:ascii="Arial" w:hAnsi="Arial" w:cs="Arial"/>
          <w:b/>
          <w:sz w:val="32"/>
          <w:szCs w:val="32"/>
        </w:rPr>
      </w:pPr>
      <w:r w:rsidRPr="00A147BF">
        <w:rPr>
          <w:rFonts w:ascii="Arial" w:hAnsi="Arial" w:cs="Arial"/>
          <w:b/>
          <w:sz w:val="32"/>
          <w:szCs w:val="32"/>
        </w:rPr>
        <w:t xml:space="preserve">ТАРМИНСКОЕ </w:t>
      </w:r>
      <w:r w:rsidR="00C04CF4" w:rsidRPr="00A147B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04CF4" w:rsidRPr="00A147BF" w:rsidRDefault="00E41A72" w:rsidP="006F23C2">
      <w:pPr>
        <w:jc w:val="center"/>
        <w:rPr>
          <w:rFonts w:ascii="Arial" w:hAnsi="Arial" w:cs="Arial"/>
          <w:b/>
          <w:sz w:val="32"/>
          <w:szCs w:val="32"/>
        </w:rPr>
      </w:pPr>
      <w:r w:rsidRPr="00A147BF">
        <w:rPr>
          <w:rFonts w:ascii="Arial" w:hAnsi="Arial" w:cs="Arial"/>
          <w:b/>
          <w:sz w:val="32"/>
          <w:szCs w:val="32"/>
        </w:rPr>
        <w:t>АДМИНИСТРАЦИЯ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A147BF">
        <w:rPr>
          <w:rFonts w:ascii="Arial" w:hAnsi="Arial" w:cs="Arial"/>
          <w:b/>
          <w:bCs/>
          <w:kern w:val="28"/>
          <w:sz w:val="32"/>
          <w:szCs w:val="32"/>
        </w:rPr>
        <w:t>ПОСТАНОВЛЕНИЕ</w:t>
      </w:r>
    </w:p>
    <w:p w:rsidR="00C04CF4" w:rsidRPr="00A147BF" w:rsidRDefault="00C04CF4" w:rsidP="006F23C2">
      <w:pPr>
        <w:pStyle w:val="10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C04CF4" w:rsidRPr="00A147BF" w:rsidRDefault="00C04CF4" w:rsidP="006F23C2">
      <w:pPr>
        <w:pStyle w:val="10"/>
        <w:tabs>
          <w:tab w:val="clear" w:pos="4153"/>
          <w:tab w:val="center" w:pos="7513"/>
        </w:tabs>
        <w:jc w:val="center"/>
        <w:rPr>
          <w:rFonts w:ascii="Arial" w:hAnsi="Arial" w:cs="Arial"/>
          <w:b/>
          <w:sz w:val="32"/>
          <w:szCs w:val="32"/>
        </w:rPr>
      </w:pPr>
      <w:r w:rsidRPr="00A147BF">
        <w:rPr>
          <w:rFonts w:ascii="Arial" w:hAnsi="Arial" w:cs="Arial"/>
          <w:b/>
          <w:sz w:val="32"/>
          <w:szCs w:val="32"/>
        </w:rPr>
        <w:t>ОБ УТВЕРЖДЕНИИ ПОЛОЖЕНИЯ</w:t>
      </w:r>
    </w:p>
    <w:p w:rsidR="00C04CF4" w:rsidRPr="00A147BF" w:rsidRDefault="00C04CF4" w:rsidP="006F23C2">
      <w:pPr>
        <w:pStyle w:val="10"/>
        <w:tabs>
          <w:tab w:val="clear" w:pos="4153"/>
          <w:tab w:val="center" w:pos="7513"/>
        </w:tabs>
        <w:jc w:val="center"/>
        <w:rPr>
          <w:rFonts w:ascii="Arial" w:hAnsi="Arial" w:cs="Arial"/>
          <w:b/>
          <w:sz w:val="32"/>
          <w:szCs w:val="32"/>
        </w:rPr>
      </w:pPr>
      <w:r w:rsidRPr="00A147BF">
        <w:rPr>
          <w:rFonts w:ascii="Arial" w:hAnsi="Arial" w:cs="Arial"/>
          <w:b/>
          <w:sz w:val="32"/>
          <w:szCs w:val="32"/>
        </w:rPr>
        <w:t xml:space="preserve"> ОБ УВЕКОВЕЧЕНИИ ПАМЯТИ ВЫДАЮЩИХСЯ СОБЫТИЙ, ЛИЧНОСТЕЙ И ОРГАНИЗАЦИЙ </w:t>
      </w:r>
    </w:p>
    <w:p w:rsidR="00C04CF4" w:rsidRPr="00A147BF" w:rsidRDefault="00C04CF4" w:rsidP="006F23C2">
      <w:pPr>
        <w:pStyle w:val="10"/>
        <w:tabs>
          <w:tab w:val="clear" w:pos="4153"/>
          <w:tab w:val="center" w:pos="7513"/>
        </w:tabs>
        <w:jc w:val="center"/>
        <w:rPr>
          <w:rFonts w:ascii="Arial" w:hAnsi="Arial" w:cs="Arial"/>
          <w:b/>
          <w:sz w:val="32"/>
          <w:szCs w:val="32"/>
        </w:rPr>
      </w:pPr>
      <w:r w:rsidRPr="00A147BF">
        <w:rPr>
          <w:rFonts w:ascii="Arial" w:hAnsi="Arial" w:cs="Arial"/>
          <w:b/>
          <w:sz w:val="32"/>
          <w:szCs w:val="32"/>
        </w:rPr>
        <w:t xml:space="preserve">НА ТЕРРИТОРИИ </w:t>
      </w:r>
      <w:r w:rsidR="00E41A72" w:rsidRPr="00A147BF">
        <w:rPr>
          <w:rFonts w:ascii="Arial" w:hAnsi="Arial" w:cs="Arial"/>
          <w:b/>
          <w:sz w:val="32"/>
          <w:szCs w:val="32"/>
        </w:rPr>
        <w:t xml:space="preserve">ТАРМИНСКОГО </w:t>
      </w:r>
      <w:r w:rsidRPr="00A147BF"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</w:p>
    <w:p w:rsidR="00C04CF4" w:rsidRPr="00A147BF" w:rsidRDefault="00C04CF4" w:rsidP="00DD363B">
      <w:pPr>
        <w:pStyle w:val="10"/>
        <w:tabs>
          <w:tab w:val="clear" w:pos="4153"/>
          <w:tab w:val="center" w:pos="7513"/>
        </w:tabs>
        <w:ind w:firstLine="709"/>
        <w:jc w:val="center"/>
        <w:rPr>
          <w:rFonts w:ascii="Arial" w:hAnsi="Arial" w:cs="Arial"/>
          <w:b/>
          <w:spacing w:val="20"/>
          <w:sz w:val="24"/>
          <w:szCs w:val="24"/>
        </w:rPr>
      </w:pPr>
    </w:p>
    <w:p w:rsidR="00A147BF" w:rsidRDefault="00C04CF4" w:rsidP="00A147BF">
      <w:pPr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В соответствии с Федеральным</w:t>
      </w:r>
      <w:r w:rsidR="00A147BF">
        <w:rPr>
          <w:rFonts w:ascii="Arial" w:hAnsi="Arial" w:cs="Arial"/>
          <w:sz w:val="24"/>
          <w:szCs w:val="24"/>
        </w:rPr>
        <w:t xml:space="preserve"> законом от 25.06.2002 №73-ФЗ «Об объектах культурного </w:t>
      </w:r>
      <w:r w:rsidRPr="00A147BF">
        <w:rPr>
          <w:rFonts w:ascii="Arial" w:hAnsi="Arial" w:cs="Arial"/>
          <w:sz w:val="24"/>
          <w:szCs w:val="24"/>
        </w:rPr>
        <w:t>наследия (памятниках истории и культуры) на</w:t>
      </w:r>
      <w:r w:rsidR="00A147BF">
        <w:rPr>
          <w:rFonts w:ascii="Arial" w:hAnsi="Arial" w:cs="Arial"/>
          <w:sz w:val="24"/>
          <w:szCs w:val="24"/>
        </w:rPr>
        <w:t xml:space="preserve">родов Российской Федерации», </w:t>
      </w:r>
      <w:r w:rsidRPr="00A147BF">
        <w:rPr>
          <w:rFonts w:ascii="Arial" w:hAnsi="Arial" w:cs="Arial"/>
          <w:sz w:val="24"/>
          <w:szCs w:val="24"/>
        </w:rPr>
        <w:t>Феде</w:t>
      </w:r>
      <w:r w:rsidR="00A147BF">
        <w:rPr>
          <w:rFonts w:ascii="Arial" w:hAnsi="Arial" w:cs="Arial"/>
          <w:sz w:val="24"/>
          <w:szCs w:val="24"/>
        </w:rPr>
        <w:t xml:space="preserve">ральным законом от 06.10.2003 №131-ФЗ «Об общих </w:t>
      </w:r>
      <w:r w:rsidRPr="00A147BF">
        <w:rPr>
          <w:rFonts w:ascii="Arial" w:hAnsi="Arial" w:cs="Arial"/>
          <w:sz w:val="24"/>
          <w:szCs w:val="24"/>
        </w:rPr>
        <w:t>принципах организации местного самоуправления в Российской Федерации»,</w:t>
      </w:r>
      <w:r w:rsidR="00A147BF">
        <w:rPr>
          <w:rFonts w:ascii="Arial" w:hAnsi="Arial" w:cs="Arial"/>
          <w:sz w:val="24"/>
          <w:szCs w:val="24"/>
        </w:rPr>
        <w:t xml:space="preserve"> </w:t>
      </w:r>
      <w:r w:rsidRPr="00A147BF">
        <w:rPr>
          <w:rFonts w:ascii="Arial" w:hAnsi="Arial" w:cs="Arial"/>
          <w:sz w:val="24"/>
          <w:szCs w:val="24"/>
        </w:rPr>
        <w:t>Законом Россий</w:t>
      </w:r>
      <w:r w:rsidR="00A147BF">
        <w:rPr>
          <w:rFonts w:ascii="Arial" w:hAnsi="Arial" w:cs="Arial"/>
          <w:sz w:val="24"/>
          <w:szCs w:val="24"/>
        </w:rPr>
        <w:t>ской Федерации от 14.01.2003 №</w:t>
      </w:r>
      <w:r w:rsidRPr="00A147BF">
        <w:rPr>
          <w:rFonts w:ascii="Arial" w:hAnsi="Arial" w:cs="Arial"/>
          <w:sz w:val="24"/>
          <w:szCs w:val="24"/>
        </w:rPr>
        <w:t>4292-1 «</w:t>
      </w:r>
      <w:proofErr w:type="gramStart"/>
      <w:r w:rsidRPr="00A147BF">
        <w:rPr>
          <w:rFonts w:ascii="Arial" w:hAnsi="Arial" w:cs="Arial"/>
          <w:sz w:val="24"/>
          <w:szCs w:val="24"/>
        </w:rPr>
        <w:t>Об</w:t>
      </w:r>
      <w:proofErr w:type="gramEnd"/>
      <w:r w:rsidRPr="00A147B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147BF">
        <w:rPr>
          <w:rFonts w:ascii="Arial" w:hAnsi="Arial" w:cs="Arial"/>
          <w:sz w:val="24"/>
          <w:szCs w:val="24"/>
        </w:rPr>
        <w:t>увековечивании</w:t>
      </w:r>
      <w:proofErr w:type="gramEnd"/>
      <w:r w:rsidRPr="00A147BF">
        <w:rPr>
          <w:rFonts w:ascii="Arial" w:hAnsi="Arial" w:cs="Arial"/>
          <w:sz w:val="24"/>
          <w:szCs w:val="24"/>
        </w:rPr>
        <w:t xml:space="preserve"> памяти погибших при защите Отечества», руководствуясь </w:t>
      </w:r>
      <w:r w:rsidR="00A147BF">
        <w:rPr>
          <w:rFonts w:ascii="Arial" w:hAnsi="Arial" w:cs="Arial"/>
          <w:sz w:val="24"/>
          <w:szCs w:val="24"/>
        </w:rPr>
        <w:t>ст.</w:t>
      </w:r>
      <w:r w:rsidR="00E41A72" w:rsidRPr="00A147BF">
        <w:rPr>
          <w:rFonts w:ascii="Arial" w:hAnsi="Arial" w:cs="Arial"/>
          <w:sz w:val="24"/>
          <w:szCs w:val="24"/>
        </w:rPr>
        <w:t>46</w:t>
      </w:r>
      <w:r w:rsidR="00E41A72" w:rsidRPr="00A147BF">
        <w:rPr>
          <w:rFonts w:ascii="Arial" w:hAnsi="Arial" w:cs="Arial"/>
          <w:i/>
          <w:sz w:val="24"/>
          <w:szCs w:val="24"/>
        </w:rPr>
        <w:t xml:space="preserve"> </w:t>
      </w:r>
      <w:r w:rsidRPr="00A147BF">
        <w:rPr>
          <w:rFonts w:ascii="Arial" w:hAnsi="Arial" w:cs="Arial"/>
          <w:sz w:val="24"/>
          <w:szCs w:val="24"/>
        </w:rPr>
        <w:t>Устав</w:t>
      </w:r>
      <w:r w:rsidR="00E41A72" w:rsidRPr="00A147BF">
        <w:rPr>
          <w:rFonts w:ascii="Arial" w:hAnsi="Arial" w:cs="Arial"/>
          <w:sz w:val="24"/>
          <w:szCs w:val="24"/>
        </w:rPr>
        <w:t>а Тарминского</w:t>
      </w:r>
      <w:r w:rsidRPr="00A147B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41A72" w:rsidRPr="00A147BF">
        <w:rPr>
          <w:rFonts w:ascii="Arial" w:hAnsi="Arial" w:cs="Arial"/>
          <w:sz w:val="24"/>
          <w:szCs w:val="24"/>
        </w:rPr>
        <w:t>,</w:t>
      </w:r>
    </w:p>
    <w:p w:rsidR="00C04CF4" w:rsidRPr="00A147BF" w:rsidRDefault="00C04CF4" w:rsidP="00A147BF">
      <w:pPr>
        <w:ind w:firstLine="709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A147B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C04CF4" w:rsidRPr="00A147BF" w:rsidRDefault="00C04CF4" w:rsidP="006F23C2">
      <w:pPr>
        <w:pStyle w:val="10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24"/>
          <w:szCs w:val="24"/>
        </w:rPr>
      </w:pPr>
    </w:p>
    <w:p w:rsidR="00C04CF4" w:rsidRPr="00A147BF" w:rsidRDefault="00C04CF4" w:rsidP="00DD363B">
      <w:pPr>
        <w:pStyle w:val="1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147BF">
        <w:rPr>
          <w:rFonts w:ascii="Arial" w:hAnsi="Arial" w:cs="Arial"/>
          <w:sz w:val="24"/>
          <w:szCs w:val="24"/>
          <w:lang w:eastAsia="ru-RU"/>
        </w:rPr>
        <w:t xml:space="preserve">1. Утвердить Положение об увековечении памяти выдающихся событий, личностей и организаций на территории </w:t>
      </w:r>
      <w:r w:rsidR="00E41A72" w:rsidRPr="00A147BF">
        <w:rPr>
          <w:rFonts w:ascii="Arial" w:hAnsi="Arial" w:cs="Arial"/>
          <w:sz w:val="24"/>
          <w:szCs w:val="24"/>
          <w:lang w:eastAsia="ru-RU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</w:t>
      </w:r>
      <w:r w:rsidR="00A147BF">
        <w:rPr>
          <w:rFonts w:ascii="Arial" w:hAnsi="Arial" w:cs="Arial"/>
          <w:sz w:val="24"/>
          <w:szCs w:val="24"/>
          <w:lang w:eastAsia="ru-RU"/>
        </w:rPr>
        <w:t xml:space="preserve"> (Приложение №</w:t>
      </w:r>
      <w:r w:rsidRPr="00A147BF">
        <w:rPr>
          <w:rFonts w:ascii="Arial" w:hAnsi="Arial" w:cs="Arial"/>
          <w:sz w:val="24"/>
          <w:szCs w:val="24"/>
          <w:lang w:eastAsia="ru-RU"/>
        </w:rPr>
        <w:t>1).</w:t>
      </w:r>
    </w:p>
    <w:p w:rsidR="00C04CF4" w:rsidRPr="00A147BF" w:rsidRDefault="00C04CF4" w:rsidP="00DD363B">
      <w:pPr>
        <w:pStyle w:val="1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147BF">
        <w:rPr>
          <w:rFonts w:ascii="Arial" w:hAnsi="Arial" w:cs="Arial"/>
          <w:sz w:val="24"/>
          <w:szCs w:val="24"/>
          <w:lang w:eastAsia="ru-RU"/>
        </w:rPr>
        <w:t xml:space="preserve">2. Утвердить Положение о </w:t>
      </w:r>
      <w:proofErr w:type="gramStart"/>
      <w:r w:rsidRPr="00A147BF">
        <w:rPr>
          <w:rFonts w:ascii="Arial" w:hAnsi="Arial" w:cs="Arial"/>
          <w:sz w:val="24"/>
          <w:szCs w:val="24"/>
          <w:lang w:eastAsia="ru-RU"/>
        </w:rPr>
        <w:t>Комиссии</w:t>
      </w:r>
      <w:proofErr w:type="gramEnd"/>
      <w:r w:rsidRPr="00A147BF">
        <w:rPr>
          <w:rFonts w:ascii="Arial" w:hAnsi="Arial" w:cs="Arial"/>
          <w:sz w:val="24"/>
          <w:szCs w:val="24"/>
          <w:lang w:eastAsia="ru-RU"/>
        </w:rPr>
        <w:t xml:space="preserve"> об увековечении памяти выдающихся событий, личностей и организаций на территории </w:t>
      </w:r>
      <w:r w:rsidR="00E41A72" w:rsidRPr="00A147BF">
        <w:rPr>
          <w:rFonts w:ascii="Arial" w:hAnsi="Arial" w:cs="Arial"/>
          <w:sz w:val="24"/>
          <w:szCs w:val="24"/>
          <w:lang w:eastAsia="ru-RU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</w:t>
      </w:r>
      <w:r w:rsidR="00A147BF">
        <w:rPr>
          <w:rFonts w:ascii="Arial" w:hAnsi="Arial" w:cs="Arial"/>
          <w:sz w:val="24"/>
          <w:szCs w:val="24"/>
          <w:lang w:eastAsia="ru-RU"/>
        </w:rPr>
        <w:t>(Приложение №</w:t>
      </w:r>
      <w:r w:rsidRPr="00A147BF">
        <w:rPr>
          <w:rFonts w:ascii="Arial" w:hAnsi="Arial" w:cs="Arial"/>
          <w:sz w:val="24"/>
          <w:szCs w:val="24"/>
          <w:lang w:eastAsia="ru-RU"/>
        </w:rPr>
        <w:t>2).</w:t>
      </w:r>
    </w:p>
    <w:p w:rsidR="00C04CF4" w:rsidRPr="00A147BF" w:rsidRDefault="00C04CF4" w:rsidP="00E71CA4">
      <w:pPr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3. </w:t>
      </w:r>
      <w:r w:rsidR="00E71CA4" w:rsidRPr="00A147BF">
        <w:rPr>
          <w:rFonts w:ascii="Arial" w:hAnsi="Arial" w:cs="Arial"/>
          <w:sz w:val="24"/>
          <w:szCs w:val="24"/>
        </w:rPr>
        <w:t xml:space="preserve">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</w:t>
      </w:r>
      <w:proofErr w:type="spellStart"/>
      <w:r w:rsidR="00E71CA4" w:rsidRPr="00A147BF">
        <w:rPr>
          <w:rFonts w:ascii="Arial" w:hAnsi="Arial" w:cs="Arial"/>
          <w:sz w:val="24"/>
          <w:szCs w:val="24"/>
        </w:rPr>
        <w:t>тарма-адм.рф</w:t>
      </w:r>
      <w:proofErr w:type="spellEnd"/>
      <w:r w:rsidR="00E71CA4" w:rsidRPr="00A147BF">
        <w:rPr>
          <w:rFonts w:ascii="Arial" w:hAnsi="Arial" w:cs="Arial"/>
          <w:sz w:val="24"/>
          <w:szCs w:val="24"/>
        </w:rPr>
        <w:t>.</w:t>
      </w:r>
    </w:p>
    <w:p w:rsidR="00C04CF4" w:rsidRPr="00A147BF" w:rsidRDefault="00C04CF4" w:rsidP="00A147BF">
      <w:pPr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E71CA4" w:rsidRPr="00A147BF">
        <w:rPr>
          <w:rFonts w:ascii="Arial" w:hAnsi="Arial" w:cs="Arial"/>
          <w:sz w:val="24"/>
          <w:szCs w:val="24"/>
        </w:rPr>
        <w:t>Контроль за</w:t>
      </w:r>
      <w:proofErr w:type="gramEnd"/>
      <w:r w:rsidR="00E71CA4" w:rsidRPr="00A147B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tbl>
      <w:tblPr>
        <w:tblW w:w="9498" w:type="dxa"/>
        <w:tblLook w:val="00A0"/>
      </w:tblPr>
      <w:tblGrid>
        <w:gridCol w:w="9498"/>
      </w:tblGrid>
      <w:tr w:rsidR="00A147BF" w:rsidRPr="00A147BF" w:rsidTr="00A147BF">
        <w:tc>
          <w:tcPr>
            <w:tcW w:w="9498" w:type="dxa"/>
          </w:tcPr>
          <w:p w:rsidR="00A147BF" w:rsidRPr="00A147BF" w:rsidRDefault="00A147BF" w:rsidP="008305E4">
            <w:pPr>
              <w:autoSpaceDE w:val="0"/>
              <w:adjustRightInd w:val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</w:p>
          <w:p w:rsidR="00A147BF" w:rsidRPr="00A147BF" w:rsidRDefault="00A147BF" w:rsidP="008305E4">
            <w:pPr>
              <w:autoSpaceDE w:val="0"/>
              <w:adjustRightInd w:val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</w:p>
          <w:p w:rsidR="00A147BF" w:rsidRPr="00A147BF" w:rsidRDefault="00A147BF" w:rsidP="00E71CA4">
            <w:pPr>
              <w:autoSpaceDE w:val="0"/>
              <w:adjustRightInd w:val="0"/>
              <w:ind w:firstLine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  <w:r w:rsidRPr="00A147BF"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  <w:t xml:space="preserve">Глава </w:t>
            </w:r>
            <w:r w:rsidR="00B42DE9"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  <w:t xml:space="preserve">администрации </w:t>
            </w:r>
            <w:r w:rsidRPr="00A147BF"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  <w:t>Тарминского</w:t>
            </w:r>
          </w:p>
          <w:p w:rsidR="00A147BF" w:rsidRPr="00A147BF" w:rsidRDefault="00A147BF" w:rsidP="00E71CA4">
            <w:pPr>
              <w:autoSpaceDE w:val="0"/>
              <w:adjustRightInd w:val="0"/>
              <w:ind w:firstLine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  <w:r w:rsidRPr="00A147BF"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  <w:t>муниципального образования</w:t>
            </w:r>
          </w:p>
          <w:p w:rsidR="00A147BF" w:rsidRPr="00A147BF" w:rsidRDefault="00A147BF" w:rsidP="00E71CA4">
            <w:pPr>
              <w:autoSpaceDE w:val="0"/>
              <w:adjustRightInd w:val="0"/>
              <w:ind w:firstLine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  <w:r w:rsidRPr="00A147BF"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  <w:t>М.Т. Коротюк</w:t>
            </w:r>
          </w:p>
          <w:p w:rsidR="00A147BF" w:rsidRPr="00A147BF" w:rsidRDefault="00A147BF" w:rsidP="00E71CA4">
            <w:pPr>
              <w:autoSpaceDE w:val="0"/>
              <w:adjustRightInd w:val="0"/>
              <w:ind w:firstLine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</w:p>
          <w:p w:rsidR="00A147BF" w:rsidRPr="00A147BF" w:rsidRDefault="00A147BF" w:rsidP="00E71CA4">
            <w:pPr>
              <w:autoSpaceDE w:val="0"/>
              <w:adjustRightInd w:val="0"/>
              <w:ind w:firstLine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</w:p>
          <w:p w:rsidR="00A147BF" w:rsidRPr="00A147BF" w:rsidRDefault="00A147BF" w:rsidP="00E71CA4">
            <w:pPr>
              <w:autoSpaceDE w:val="0"/>
              <w:adjustRightInd w:val="0"/>
              <w:ind w:firstLine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</w:p>
          <w:p w:rsidR="00A147BF" w:rsidRPr="00A147BF" w:rsidRDefault="00A147BF" w:rsidP="00E71CA4">
            <w:pPr>
              <w:autoSpaceDE w:val="0"/>
              <w:adjustRightInd w:val="0"/>
              <w:ind w:firstLine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</w:p>
          <w:p w:rsidR="00A147BF" w:rsidRPr="00A147BF" w:rsidRDefault="00A147BF" w:rsidP="00E71CA4">
            <w:pPr>
              <w:autoSpaceDE w:val="0"/>
              <w:adjustRightInd w:val="0"/>
              <w:ind w:firstLine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</w:p>
          <w:p w:rsidR="00A147BF" w:rsidRPr="00A147BF" w:rsidRDefault="00A147BF" w:rsidP="00E71CA4">
            <w:pPr>
              <w:autoSpaceDE w:val="0"/>
              <w:adjustRightInd w:val="0"/>
              <w:ind w:firstLine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</w:p>
          <w:p w:rsidR="00A147BF" w:rsidRPr="00A147BF" w:rsidRDefault="00A147BF" w:rsidP="00E71CA4">
            <w:pPr>
              <w:autoSpaceDE w:val="0"/>
              <w:adjustRightInd w:val="0"/>
              <w:ind w:firstLine="0"/>
              <w:rPr>
                <w:rFonts w:ascii="Arial" w:hAnsi="Arial" w:cs="Arial"/>
                <w:kern w:val="2"/>
                <w:sz w:val="24"/>
                <w:szCs w:val="24"/>
                <w:lang w:eastAsia="en-US"/>
              </w:rPr>
            </w:pPr>
          </w:p>
        </w:tc>
      </w:tr>
    </w:tbl>
    <w:p w:rsidR="009E6CE9" w:rsidRDefault="009E6CE9" w:rsidP="006F23C2">
      <w:pPr>
        <w:pStyle w:val="a5"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C04CF4" w:rsidRPr="00A147BF" w:rsidRDefault="00C04CF4" w:rsidP="006F23C2">
      <w:pPr>
        <w:pStyle w:val="a5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147BF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C04CF4" w:rsidRPr="00A147BF" w:rsidRDefault="00C04CF4" w:rsidP="006F23C2">
      <w:pPr>
        <w:pStyle w:val="a5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147BF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C04CF4" w:rsidRPr="00A147BF" w:rsidRDefault="00A147BF" w:rsidP="006F23C2">
      <w:pPr>
        <w:pStyle w:val="a5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147BF">
        <w:rPr>
          <w:rFonts w:ascii="Courier New" w:hAnsi="Courier New" w:cs="Courier New"/>
          <w:sz w:val="22"/>
          <w:szCs w:val="22"/>
        </w:rPr>
        <w:t>Тарминского муниципального образования</w:t>
      </w:r>
    </w:p>
    <w:p w:rsidR="00C04CF4" w:rsidRPr="00A147BF" w:rsidRDefault="00A147BF" w:rsidP="006F23C2">
      <w:pPr>
        <w:pStyle w:val="a5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E6CE9">
        <w:rPr>
          <w:rFonts w:ascii="Courier New" w:hAnsi="Courier New" w:cs="Courier New"/>
          <w:sz w:val="22"/>
          <w:szCs w:val="22"/>
        </w:rPr>
        <w:t>27.12.2021</w:t>
      </w:r>
      <w:r>
        <w:rPr>
          <w:rFonts w:ascii="Courier New" w:hAnsi="Courier New" w:cs="Courier New"/>
          <w:sz w:val="22"/>
          <w:szCs w:val="22"/>
        </w:rPr>
        <w:t>г. №</w:t>
      </w:r>
      <w:r w:rsidR="009E6CE9">
        <w:rPr>
          <w:rFonts w:ascii="Courier New" w:hAnsi="Courier New" w:cs="Courier New"/>
          <w:sz w:val="22"/>
          <w:szCs w:val="22"/>
        </w:rPr>
        <w:t>67</w:t>
      </w:r>
      <w:r w:rsidR="00C04CF4" w:rsidRPr="00A147BF">
        <w:rPr>
          <w:rFonts w:ascii="Courier New" w:hAnsi="Courier New" w:cs="Courier New"/>
          <w:sz w:val="22"/>
          <w:szCs w:val="22"/>
        </w:rPr>
        <w:t xml:space="preserve"> </w:t>
      </w:r>
    </w:p>
    <w:p w:rsidR="00C04CF4" w:rsidRPr="00A147BF" w:rsidRDefault="00C04CF4" w:rsidP="00A147BF">
      <w:pPr>
        <w:pStyle w:val="10"/>
        <w:tabs>
          <w:tab w:val="clear" w:pos="4153"/>
          <w:tab w:val="center" w:pos="7513"/>
        </w:tabs>
        <w:rPr>
          <w:rFonts w:ascii="Arial" w:hAnsi="Arial" w:cs="Arial"/>
          <w:b/>
          <w:spacing w:val="20"/>
          <w:sz w:val="24"/>
          <w:szCs w:val="24"/>
        </w:rPr>
      </w:pPr>
      <w:bookmarkStart w:id="0" w:name="Par28"/>
      <w:bookmarkEnd w:id="0"/>
    </w:p>
    <w:p w:rsidR="00C04CF4" w:rsidRPr="00A147BF" w:rsidRDefault="00C04CF4" w:rsidP="006F23C2">
      <w:pPr>
        <w:pStyle w:val="10"/>
        <w:tabs>
          <w:tab w:val="clear" w:pos="4153"/>
          <w:tab w:val="center" w:pos="7513"/>
        </w:tabs>
        <w:jc w:val="center"/>
        <w:rPr>
          <w:rFonts w:ascii="Arial" w:hAnsi="Arial" w:cs="Arial"/>
          <w:b/>
          <w:sz w:val="24"/>
          <w:szCs w:val="24"/>
        </w:rPr>
      </w:pPr>
      <w:r w:rsidRPr="00A147BF">
        <w:rPr>
          <w:rFonts w:ascii="Arial" w:hAnsi="Arial" w:cs="Arial"/>
          <w:b/>
          <w:sz w:val="24"/>
          <w:szCs w:val="24"/>
        </w:rPr>
        <w:t>ПОЛОЖЕНИЕ</w:t>
      </w:r>
    </w:p>
    <w:p w:rsidR="00C04CF4" w:rsidRPr="00A147BF" w:rsidRDefault="00C04CF4" w:rsidP="006F23C2">
      <w:pPr>
        <w:pStyle w:val="10"/>
        <w:tabs>
          <w:tab w:val="clear" w:pos="4153"/>
          <w:tab w:val="center" w:pos="7513"/>
        </w:tabs>
        <w:jc w:val="center"/>
        <w:rPr>
          <w:rFonts w:ascii="Arial" w:hAnsi="Arial" w:cs="Arial"/>
          <w:b/>
          <w:sz w:val="24"/>
          <w:szCs w:val="24"/>
        </w:rPr>
      </w:pPr>
      <w:r w:rsidRPr="00A147BF">
        <w:rPr>
          <w:rFonts w:ascii="Arial" w:hAnsi="Arial" w:cs="Arial"/>
          <w:b/>
          <w:sz w:val="24"/>
          <w:szCs w:val="24"/>
        </w:rPr>
        <w:t xml:space="preserve"> ОБ УВЕКОВЕЧЕНИИ ПАМЯТИ ВЫДАЮЩИХСЯ СОБЫТИЙ, ЛИЧНОСТЕЙ И ОРГАНИЗАЦИЙ НА ТЕРРИТОРИИ </w:t>
      </w:r>
      <w:r w:rsidR="00A147BF">
        <w:rPr>
          <w:rFonts w:ascii="Arial" w:hAnsi="Arial" w:cs="Arial"/>
          <w:b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color w:val="000000"/>
          <w:sz w:val="24"/>
          <w:szCs w:val="24"/>
        </w:rPr>
      </w:pP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Положение об увековечении памяти выдающихся граждан, событий и организаций в </w:t>
      </w:r>
      <w:r w:rsidR="00A147BF">
        <w:rPr>
          <w:rFonts w:ascii="Arial" w:hAnsi="Arial" w:cs="Arial"/>
          <w:sz w:val="24"/>
          <w:szCs w:val="24"/>
        </w:rPr>
        <w:t xml:space="preserve">Тарминском </w:t>
      </w:r>
      <w:r w:rsidRPr="00A147BF">
        <w:rPr>
          <w:rFonts w:ascii="Arial" w:hAnsi="Arial" w:cs="Arial"/>
          <w:sz w:val="24"/>
          <w:szCs w:val="24"/>
        </w:rPr>
        <w:t>муниципальном образовании  (далее - Положение об увековечении памяти) устанавливает общие принципы увековечения памяти выдающихся граждан, событий и организаций; порядок рассмотрения вопросов и принятия решений об установке мемориальных сооружений на территории</w:t>
      </w:r>
      <w:r w:rsidR="00A147BF">
        <w:rPr>
          <w:rFonts w:ascii="Arial" w:hAnsi="Arial" w:cs="Arial"/>
          <w:sz w:val="24"/>
          <w:szCs w:val="24"/>
        </w:rPr>
        <w:t xml:space="preserve"> Тарминского</w:t>
      </w:r>
      <w:r w:rsidRPr="00A147BF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Мемориальное сооружение - это произведение архитектуры, создаваемое в память об отдельных гражданах и исторических событиях (мемориальные доски и другие памятные знаки).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Положение об увековечении памяти не регулирует вопросы установления мемориальных сооружений на захоронениях граждан, за исключением мемориальных сооружений на братских захоронениях, погибших при защите Отечества.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C04CF4" w:rsidRPr="00A147BF" w:rsidRDefault="00A147BF" w:rsidP="006F23C2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  <w:lang w:val="en-US"/>
        </w:rPr>
        <w:t>I</w:t>
      </w:r>
      <w:r w:rsidR="00C04CF4" w:rsidRPr="00A147BF">
        <w:rPr>
          <w:rFonts w:ascii="Arial" w:hAnsi="Arial" w:cs="Arial"/>
          <w:b/>
          <w:sz w:val="24"/>
          <w:szCs w:val="24"/>
        </w:rPr>
        <w:t>. Общие положения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1.1. Увековечение памяти выдающихся граждан в </w:t>
      </w:r>
      <w:r w:rsidR="00A147BF">
        <w:rPr>
          <w:rFonts w:ascii="Arial" w:hAnsi="Arial" w:cs="Arial"/>
          <w:sz w:val="24"/>
          <w:szCs w:val="24"/>
        </w:rPr>
        <w:t xml:space="preserve">Тарминском </w:t>
      </w:r>
      <w:r w:rsidRPr="00A147BF">
        <w:rPr>
          <w:rFonts w:ascii="Arial" w:hAnsi="Arial" w:cs="Arial"/>
          <w:sz w:val="24"/>
          <w:szCs w:val="24"/>
        </w:rPr>
        <w:t xml:space="preserve">муниципальном образовании производится только посмертно и за выдающиеся заслуги в экономике, науке, культуре, искусстве, защите Отечества, государственном строительстве, воспитании, просвещении, социальной защите, охране здоровья, жизни и прав граждан, благотворительной деятельности и иные заслуги перед </w:t>
      </w:r>
      <w:r w:rsidR="00A147BF">
        <w:rPr>
          <w:rFonts w:ascii="Arial" w:hAnsi="Arial" w:cs="Arial"/>
          <w:sz w:val="24"/>
          <w:szCs w:val="24"/>
        </w:rPr>
        <w:t xml:space="preserve">Тарминским </w:t>
      </w:r>
      <w:r w:rsidRPr="00A147BF">
        <w:rPr>
          <w:rFonts w:ascii="Arial" w:hAnsi="Arial" w:cs="Arial"/>
          <w:sz w:val="24"/>
          <w:szCs w:val="24"/>
        </w:rPr>
        <w:t>муниципальным образованием, Братского района и Отечеством.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Увековечению подлежат общезначимые события в истории </w:t>
      </w:r>
      <w:r w:rsidR="00A147BF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образования, Братского района и Отечества. К ним могут быть отнесены крупные исторические события и знаменательные даты; открытия в области науки и техники; выдающиеся достижения в мировой и отечественной культуре и искусстве; примеры героизма и самопожертвования во имя защиты гуманистических идеалов.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Увековечение памяти выдающихся граждан, событий и организаций в </w:t>
      </w:r>
      <w:r w:rsidR="00A147BF">
        <w:rPr>
          <w:rFonts w:ascii="Arial" w:hAnsi="Arial" w:cs="Arial"/>
          <w:sz w:val="24"/>
          <w:szCs w:val="24"/>
        </w:rPr>
        <w:t xml:space="preserve">Тарминском </w:t>
      </w:r>
      <w:r w:rsidRPr="00A147BF">
        <w:rPr>
          <w:rFonts w:ascii="Arial" w:hAnsi="Arial" w:cs="Arial"/>
          <w:sz w:val="24"/>
          <w:szCs w:val="24"/>
        </w:rPr>
        <w:t xml:space="preserve">муниципальном образовании производится на основании решения Думы </w:t>
      </w:r>
      <w:r w:rsidR="008B2510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1.2. Критериями, являющимися основанием для принятия решения об увековечении памяти, являются: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- значимость гражданина или события в истории </w:t>
      </w:r>
      <w:r w:rsidR="008B2510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образования, Братского района;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A147BF">
        <w:rPr>
          <w:rFonts w:ascii="Arial" w:hAnsi="Arial" w:cs="Arial"/>
          <w:sz w:val="24"/>
          <w:szCs w:val="24"/>
        </w:rPr>
        <w:t>- наличие общепризнанных достижений в государственной, общественной, политической, военной, производственной и хозяйственной деятельности, в науке, технике, литературе, искусстве, культуре и спорте, в области труда и социальной защиты населения;</w:t>
      </w:r>
      <w:proofErr w:type="gramEnd"/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- особый вклад гражданина в определенную сферу деятельности, принесший долговременную пользу </w:t>
      </w:r>
      <w:r w:rsidR="008B2510">
        <w:rPr>
          <w:rFonts w:ascii="Arial" w:hAnsi="Arial" w:cs="Arial"/>
          <w:sz w:val="24"/>
          <w:szCs w:val="24"/>
        </w:rPr>
        <w:t xml:space="preserve">Тарминскому </w:t>
      </w:r>
      <w:r w:rsidRPr="00A147BF">
        <w:rPr>
          <w:rFonts w:ascii="Arial" w:hAnsi="Arial" w:cs="Arial"/>
          <w:sz w:val="24"/>
          <w:szCs w:val="24"/>
        </w:rPr>
        <w:t>муниципальному образованию, Братскому району и Отечеству.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lastRenderedPageBreak/>
        <w:t>1.3. Основными формами увековечения памяти являются: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присвоение имени муниципальному предприятию, учреждению, организации и другому объекту;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установка мемориальной доски на здании жилого дома, предприятия, учреждения, организации и другого объекта;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установка произведений монументального и декоративного искусства;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присвоение фамилий и имен улицам, площадям и др.;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занесение фамилий погибших при защите Отечества и других сведений о них в книги Памяти, на стелы и др.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1.4. </w:t>
      </w:r>
      <w:proofErr w:type="gramStart"/>
      <w:r w:rsidRPr="00A147BF">
        <w:rPr>
          <w:rFonts w:ascii="Arial" w:hAnsi="Arial" w:cs="Arial"/>
          <w:sz w:val="24"/>
          <w:szCs w:val="24"/>
        </w:rPr>
        <w:t>В целях объективной оценки значимости личности гражданина, память которого предполагается увековечить, или события вводятся временные ограничения: увековечение памяти производится не ранее чем через 5 лет после кончины гражданина</w:t>
      </w:r>
      <w:r w:rsidRPr="00453E60">
        <w:rPr>
          <w:rFonts w:ascii="Arial" w:hAnsi="Arial" w:cs="Arial"/>
          <w:sz w:val="24"/>
          <w:szCs w:val="24"/>
        </w:rPr>
        <w:t xml:space="preserve">, не более </w:t>
      </w:r>
      <w:r w:rsidR="00453E60" w:rsidRPr="00453E60">
        <w:rPr>
          <w:rFonts w:ascii="Arial" w:hAnsi="Arial" w:cs="Arial"/>
          <w:sz w:val="24"/>
          <w:szCs w:val="24"/>
        </w:rPr>
        <w:t>10</w:t>
      </w:r>
      <w:r w:rsidRPr="00453E60">
        <w:rPr>
          <w:rFonts w:ascii="Arial" w:hAnsi="Arial" w:cs="Arial"/>
          <w:sz w:val="24"/>
          <w:szCs w:val="24"/>
        </w:rPr>
        <w:t xml:space="preserve"> лет со дня смерти героев Великой Отечественной войны 1941-1945 годов,</w:t>
      </w:r>
      <w:r w:rsidRPr="00A147BF">
        <w:rPr>
          <w:rFonts w:ascii="Arial" w:hAnsi="Arial" w:cs="Arial"/>
          <w:sz w:val="24"/>
          <w:szCs w:val="24"/>
        </w:rPr>
        <w:t xml:space="preserve"> память которых предполагается увековечить, и не ранее чем через 10 лет после свершения исторического события.</w:t>
      </w:r>
      <w:proofErr w:type="gramEnd"/>
      <w:r w:rsidRPr="00A147BF">
        <w:rPr>
          <w:rFonts w:ascii="Arial" w:hAnsi="Arial" w:cs="Arial"/>
          <w:sz w:val="24"/>
          <w:szCs w:val="24"/>
        </w:rPr>
        <w:t xml:space="preserve"> Исключением является увековечение памяти почетных граждан</w:t>
      </w:r>
      <w:r w:rsidR="00453E60">
        <w:rPr>
          <w:rFonts w:ascii="Arial" w:hAnsi="Arial" w:cs="Arial"/>
          <w:sz w:val="24"/>
          <w:szCs w:val="24"/>
        </w:rPr>
        <w:t xml:space="preserve"> Тарминского</w:t>
      </w:r>
      <w:r w:rsidRPr="00A147B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453E60">
        <w:rPr>
          <w:rFonts w:ascii="Arial" w:hAnsi="Arial" w:cs="Arial"/>
          <w:sz w:val="24"/>
          <w:szCs w:val="24"/>
        </w:rPr>
        <w:t>,</w:t>
      </w:r>
      <w:r w:rsidRPr="00A147BF">
        <w:rPr>
          <w:rFonts w:ascii="Arial" w:hAnsi="Arial" w:cs="Arial"/>
          <w:sz w:val="24"/>
          <w:szCs w:val="24"/>
        </w:rPr>
        <w:t xml:space="preserve"> Героев Советского Союза, Героев Социалистического труда и Героев России, Героев труда Российской Федерации.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1.5. В память о выдающемся историческом событии или гражданине может быть установлено только одно мемориальное сооружение.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1.6. </w:t>
      </w:r>
      <w:proofErr w:type="gramStart"/>
      <w:r w:rsidRPr="00A147BF">
        <w:rPr>
          <w:rFonts w:ascii="Arial" w:hAnsi="Arial" w:cs="Arial"/>
          <w:sz w:val="24"/>
          <w:szCs w:val="24"/>
        </w:rPr>
        <w:t xml:space="preserve">Мемориальные сооружения, установленные без соответствующего разрешения органов местного самоуправления </w:t>
      </w:r>
      <w:r w:rsidR="00835506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 xml:space="preserve">муниципального образования (или других органов, имеющих право давать разрешение на увековечение памяти в соответствии с действующим законодательством, по обращению главы </w:t>
      </w:r>
      <w:r w:rsidR="00835506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 демонтируются в установленном действующим законодательством порядке.</w:t>
      </w:r>
      <w:proofErr w:type="gramEnd"/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1.7. Финансирование работ, связанных с проектированием, изготовлением, установкой и торжественным открытием мемориального сооружения, осуществляется за счет средств инициатора увековечения памяти. </w:t>
      </w:r>
      <w:proofErr w:type="gramStart"/>
      <w:r w:rsidRPr="00A147BF">
        <w:rPr>
          <w:rFonts w:ascii="Arial" w:hAnsi="Arial" w:cs="Arial"/>
          <w:sz w:val="24"/>
          <w:szCs w:val="24"/>
        </w:rPr>
        <w:t>Установка мемориальных сооружений в память о почетных гражданах</w:t>
      </w:r>
      <w:r w:rsidR="00835506">
        <w:rPr>
          <w:rFonts w:ascii="Arial" w:hAnsi="Arial" w:cs="Arial"/>
          <w:sz w:val="24"/>
          <w:szCs w:val="24"/>
        </w:rPr>
        <w:t xml:space="preserve"> Тарминского</w:t>
      </w:r>
      <w:r w:rsidRPr="00A147BF">
        <w:rPr>
          <w:rFonts w:ascii="Arial" w:hAnsi="Arial" w:cs="Arial"/>
          <w:sz w:val="24"/>
          <w:szCs w:val="24"/>
        </w:rPr>
        <w:t xml:space="preserve"> муниципального образования в исключительных случаях (по решению Думы</w:t>
      </w:r>
      <w:r w:rsidR="00835506">
        <w:rPr>
          <w:rFonts w:ascii="Arial" w:hAnsi="Arial" w:cs="Arial"/>
          <w:sz w:val="24"/>
          <w:szCs w:val="24"/>
        </w:rPr>
        <w:t xml:space="preserve"> 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 осущест</w:t>
      </w:r>
      <w:r w:rsidR="00835506">
        <w:rPr>
          <w:rFonts w:ascii="Arial" w:hAnsi="Arial" w:cs="Arial"/>
          <w:sz w:val="24"/>
          <w:szCs w:val="24"/>
        </w:rPr>
        <w:t xml:space="preserve">вляется за счет средств бюджета 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образования.</w:t>
      </w:r>
      <w:proofErr w:type="gramEnd"/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A147BF">
        <w:rPr>
          <w:rFonts w:ascii="Arial" w:hAnsi="Arial" w:cs="Arial"/>
          <w:sz w:val="24"/>
          <w:szCs w:val="24"/>
        </w:rPr>
        <w:t xml:space="preserve">Решение о демонтаже или снятии памятников, памятных знаков и мемориальных досок в случаях, когда требуется их реставрация или проводятся ремонтно-реставрационные работы на фасаде здания, где установлена мемориальная доска, принимается балансодержателем по согласованию с администрацией </w:t>
      </w:r>
      <w:r w:rsidR="00835506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 и (или) с соответствующим органом по охране памятников (если памятники, памятные знаки, мемориальные доски находятся в его ведении).</w:t>
      </w:r>
      <w:proofErr w:type="gramEnd"/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Решение о демонтаже, переносе или реконструкции мемориального объекта (изменении текста) при его разрушении, невозможности восстановления, вновь открывшихся обстоятельствах и других случаях принимает Дума</w:t>
      </w:r>
      <w:r w:rsidR="00835506">
        <w:rPr>
          <w:rFonts w:ascii="Arial" w:hAnsi="Arial" w:cs="Arial"/>
          <w:sz w:val="24"/>
          <w:szCs w:val="24"/>
        </w:rPr>
        <w:t xml:space="preserve"> Тарминского</w:t>
      </w:r>
      <w:r w:rsidRPr="00A147BF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835506">
        <w:rPr>
          <w:rFonts w:ascii="Arial" w:hAnsi="Arial" w:cs="Arial"/>
          <w:sz w:val="24"/>
          <w:szCs w:val="24"/>
        </w:rPr>
        <w:t>.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C04CF4" w:rsidRPr="00A147BF" w:rsidRDefault="00835506" w:rsidP="006F23C2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  <w:lang w:val="en-US"/>
        </w:rPr>
        <w:t>II</w:t>
      </w:r>
      <w:r w:rsidR="00C04CF4" w:rsidRPr="00A147BF">
        <w:rPr>
          <w:rFonts w:ascii="Arial" w:hAnsi="Arial" w:cs="Arial"/>
          <w:b/>
          <w:sz w:val="24"/>
          <w:szCs w:val="24"/>
        </w:rPr>
        <w:t>. Порядок подачи материалов на увековечение памяти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2.1. Инициаторами увековечения памяти могут выступать органы государственной власти и местного самоуправления </w:t>
      </w:r>
      <w:r w:rsidR="00835506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 xml:space="preserve">муниципального образования, коллективы предприятий, учреждений, организаций независимо от форм собственности, общественные объединения, некоммерческие организации, действующие в </w:t>
      </w:r>
      <w:r w:rsidR="00835506">
        <w:rPr>
          <w:rFonts w:ascii="Arial" w:hAnsi="Arial" w:cs="Arial"/>
          <w:sz w:val="24"/>
          <w:szCs w:val="24"/>
        </w:rPr>
        <w:t xml:space="preserve">Тарминском </w:t>
      </w:r>
      <w:r w:rsidRPr="00A147BF">
        <w:rPr>
          <w:rFonts w:ascii="Arial" w:hAnsi="Arial" w:cs="Arial"/>
          <w:sz w:val="24"/>
          <w:szCs w:val="24"/>
        </w:rPr>
        <w:t>муниципальном образовании, инициативные группы жителей</w:t>
      </w:r>
      <w:r w:rsidR="00835506">
        <w:rPr>
          <w:rFonts w:ascii="Arial" w:hAnsi="Arial" w:cs="Arial"/>
          <w:sz w:val="24"/>
          <w:szCs w:val="24"/>
        </w:rPr>
        <w:t xml:space="preserve"> Тарминского </w:t>
      </w:r>
      <w:r w:rsidRPr="00A147BF">
        <w:rPr>
          <w:rFonts w:ascii="Arial" w:hAnsi="Arial" w:cs="Arial"/>
          <w:sz w:val="24"/>
          <w:szCs w:val="24"/>
        </w:rPr>
        <w:t xml:space="preserve">муниципального образования, численностью не менее 10 </w:t>
      </w:r>
      <w:r w:rsidRPr="00A147BF">
        <w:rPr>
          <w:rFonts w:ascii="Arial" w:hAnsi="Arial" w:cs="Arial"/>
          <w:sz w:val="24"/>
          <w:szCs w:val="24"/>
        </w:rPr>
        <w:lastRenderedPageBreak/>
        <w:t xml:space="preserve">человек, иностранные государства. 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Родственники не могут быть инициаторами увековечения памяти.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2.2. Органы местного самоуправления </w:t>
      </w:r>
      <w:r w:rsidR="00251FBC">
        <w:rPr>
          <w:rFonts w:ascii="Arial" w:hAnsi="Arial" w:cs="Arial"/>
          <w:sz w:val="24"/>
          <w:szCs w:val="24"/>
        </w:rPr>
        <w:t xml:space="preserve">Тарминского  </w:t>
      </w:r>
      <w:r w:rsidRPr="00A147BF">
        <w:rPr>
          <w:rFonts w:ascii="Arial" w:hAnsi="Arial" w:cs="Arial"/>
          <w:sz w:val="24"/>
          <w:szCs w:val="24"/>
        </w:rPr>
        <w:t>муниципального образования осуществляют организационную работу по увековечению памяти.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Для предварительного рассмотрения вопросов, связанных с увековечением памяти, создается комиссия по рассмотрению материалов об увековечении памяти выдающихся граждан, событий и организаций в </w:t>
      </w:r>
      <w:r w:rsidR="007C034A">
        <w:rPr>
          <w:rFonts w:ascii="Arial" w:hAnsi="Arial" w:cs="Arial"/>
          <w:sz w:val="24"/>
          <w:szCs w:val="24"/>
        </w:rPr>
        <w:t xml:space="preserve">Тарминском </w:t>
      </w:r>
      <w:r w:rsidRPr="00A147BF">
        <w:rPr>
          <w:rFonts w:ascii="Arial" w:hAnsi="Arial" w:cs="Arial"/>
          <w:sz w:val="24"/>
          <w:szCs w:val="24"/>
        </w:rPr>
        <w:t xml:space="preserve">муниципальном образовании  (далее - Комиссия). 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Персональный состав Комиссии утверждается постановлением </w:t>
      </w:r>
      <w:r w:rsidR="007C034A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2.3. Для установления мемориального сооружения, в том числе мемориальной доски, необходимы следующие документы:</w:t>
      </w:r>
    </w:p>
    <w:p w:rsidR="00C04CF4" w:rsidRPr="007C034A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C034A">
        <w:rPr>
          <w:rFonts w:ascii="Arial" w:hAnsi="Arial" w:cs="Arial"/>
          <w:sz w:val="24"/>
          <w:szCs w:val="24"/>
        </w:rPr>
        <w:t xml:space="preserve">- </w:t>
      </w:r>
      <w:hyperlink w:anchor="Par135" w:history="1">
        <w:r w:rsidRPr="007C034A">
          <w:rPr>
            <w:rFonts w:ascii="Arial" w:hAnsi="Arial" w:cs="Arial"/>
            <w:sz w:val="24"/>
            <w:szCs w:val="24"/>
          </w:rPr>
          <w:t>ходатайство</w:t>
        </w:r>
      </w:hyperlink>
      <w:r w:rsidRPr="007C034A">
        <w:rPr>
          <w:rFonts w:ascii="Arial" w:hAnsi="Arial" w:cs="Arial"/>
          <w:sz w:val="24"/>
          <w:szCs w:val="24"/>
        </w:rPr>
        <w:t xml:space="preserve"> инициаторов увековечения памяти (далее - ходатайство), содержащее необходимые общие сведения об историческом событии или деятеле с подробной мотивировкой целесообразности увековечения их памяти согласно приложению;</w:t>
      </w:r>
    </w:p>
    <w:p w:rsidR="00C04CF4" w:rsidRPr="007C034A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C034A">
        <w:rPr>
          <w:rFonts w:ascii="Arial" w:hAnsi="Arial" w:cs="Arial"/>
          <w:sz w:val="24"/>
          <w:szCs w:val="24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C04CF4" w:rsidRPr="007C034A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C034A">
        <w:rPr>
          <w:rFonts w:ascii="Arial" w:hAnsi="Arial" w:cs="Arial"/>
          <w:sz w:val="24"/>
          <w:szCs w:val="24"/>
        </w:rPr>
        <w:t>- если формой увековечения является мемориальная доска, то документы из соответствующих организаций с указанием периода проживания (деятельности) в данном здании гражданина, жизнь и деятельность которого увековечиваются;</w:t>
      </w:r>
    </w:p>
    <w:p w:rsidR="00C04CF4" w:rsidRPr="007C034A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C034A">
        <w:rPr>
          <w:rFonts w:ascii="Arial" w:hAnsi="Arial" w:cs="Arial"/>
          <w:sz w:val="24"/>
          <w:szCs w:val="24"/>
        </w:rPr>
        <w:t>- проект надписи на мемориальном сооружении или мемориальной доске (текст в лаконичной форме должен содержать характеристику события (творческого достижения, периода жизни и деятельности конкретного гражданина и т.д.), которому посвящена мемориальная доска, должно быть ясно, почему она установлена именно по данному конкретному адресу; в тексте надписи на мемориальной доске, посвященной какому-либо гражданину, обязательно полное указание имени, отчества и фамилии этого гражданина;</w:t>
      </w:r>
    </w:p>
    <w:p w:rsidR="00C04CF4" w:rsidRPr="007C034A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C034A">
        <w:rPr>
          <w:rFonts w:ascii="Arial" w:hAnsi="Arial" w:cs="Arial"/>
          <w:sz w:val="24"/>
          <w:szCs w:val="24"/>
        </w:rPr>
        <w:t>- предварительные эскизные предложения по размещению мемориального сооружения;</w:t>
      </w:r>
    </w:p>
    <w:p w:rsidR="00C04CF4" w:rsidRPr="007C034A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C034A">
        <w:rPr>
          <w:rFonts w:ascii="Arial" w:hAnsi="Arial" w:cs="Arial"/>
          <w:sz w:val="24"/>
          <w:szCs w:val="24"/>
        </w:rPr>
        <w:t>- сведения о предполагаемом месте установки мемориального сооружения, мемориальной доски;</w:t>
      </w:r>
    </w:p>
    <w:p w:rsidR="00C04CF4" w:rsidRPr="007C034A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C034A">
        <w:rPr>
          <w:rFonts w:ascii="Arial" w:hAnsi="Arial" w:cs="Arial"/>
          <w:sz w:val="24"/>
          <w:szCs w:val="24"/>
        </w:rPr>
        <w:t>- сведения об источнике финансирования работ по проектированию, изготовлению и установке мемориального сооружения, мемориальной доски;</w:t>
      </w:r>
    </w:p>
    <w:p w:rsidR="00C04CF4" w:rsidRPr="007C034A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C034A">
        <w:rPr>
          <w:rFonts w:ascii="Arial" w:hAnsi="Arial" w:cs="Arial"/>
          <w:sz w:val="24"/>
          <w:szCs w:val="24"/>
        </w:rPr>
        <w:t xml:space="preserve">- ходатайство главы </w:t>
      </w:r>
      <w:r w:rsidR="007C034A" w:rsidRPr="007C034A">
        <w:rPr>
          <w:rFonts w:ascii="Arial" w:hAnsi="Arial" w:cs="Arial"/>
          <w:sz w:val="24"/>
          <w:szCs w:val="24"/>
        </w:rPr>
        <w:t xml:space="preserve">Тарминского </w:t>
      </w:r>
      <w:r w:rsidRPr="007C034A">
        <w:rPr>
          <w:rFonts w:ascii="Arial" w:hAnsi="Arial" w:cs="Arial"/>
          <w:sz w:val="24"/>
          <w:szCs w:val="24"/>
        </w:rPr>
        <w:t>муниципального образования</w:t>
      </w:r>
      <w:r w:rsidRPr="007C034A">
        <w:rPr>
          <w:rFonts w:ascii="Arial" w:hAnsi="Arial" w:cs="Arial"/>
          <w:i/>
          <w:sz w:val="24"/>
          <w:szCs w:val="24"/>
        </w:rPr>
        <w:t>;</w:t>
      </w:r>
    </w:p>
    <w:p w:rsidR="00C04CF4" w:rsidRPr="007C034A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C034A">
        <w:rPr>
          <w:rFonts w:ascii="Arial" w:hAnsi="Arial" w:cs="Arial"/>
          <w:sz w:val="24"/>
          <w:szCs w:val="24"/>
        </w:rPr>
        <w:t>- документ, подтверждающий согласие собственника (балансодержателя) объекта недвижимости на установку мемориального сооружения, а также обязательства по обеспечению его сохранности и поддержанию в надлежащем эстетическом виде.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2.4. Для присвоения имени улицам, скверам, площадям и др. необходимо: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- </w:t>
      </w:r>
      <w:hyperlink w:anchor="Par135" w:history="1">
        <w:r w:rsidRPr="00A147BF">
          <w:rPr>
            <w:rFonts w:ascii="Arial" w:hAnsi="Arial" w:cs="Arial"/>
            <w:sz w:val="24"/>
            <w:szCs w:val="24"/>
          </w:rPr>
          <w:t>ходатайство</w:t>
        </w:r>
      </w:hyperlink>
      <w:r w:rsidRPr="00A147BF">
        <w:rPr>
          <w:rFonts w:ascii="Arial" w:hAnsi="Arial" w:cs="Arial"/>
          <w:sz w:val="24"/>
          <w:szCs w:val="24"/>
        </w:rPr>
        <w:t>, содержащее необходимые общие сведения об историческом событии или деятеле с подробной мотивировкой целесообразности увековечения их памяти согласно приложению;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сведения об источниках финансирования работ, связанных с переименованием улицы, сквера, площади;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- ходатайство главы </w:t>
      </w:r>
      <w:r w:rsidR="007C034A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</w:t>
      </w:r>
      <w:r w:rsidR="007C034A">
        <w:rPr>
          <w:rFonts w:ascii="Arial" w:hAnsi="Arial" w:cs="Arial"/>
          <w:i/>
          <w:sz w:val="24"/>
          <w:szCs w:val="24"/>
        </w:rPr>
        <w:t>.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C04CF4" w:rsidRPr="00A147BF" w:rsidRDefault="007C034A" w:rsidP="006F23C2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  <w:lang w:val="en-US"/>
        </w:rPr>
        <w:t>III</w:t>
      </w:r>
      <w:r w:rsidR="00C04CF4" w:rsidRPr="00A147BF">
        <w:rPr>
          <w:rFonts w:ascii="Arial" w:hAnsi="Arial" w:cs="Arial"/>
          <w:b/>
          <w:sz w:val="24"/>
          <w:szCs w:val="24"/>
        </w:rPr>
        <w:t>. Порядок принятия решения об увековечении памяти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3.1. В результате рассмотрения представленных документов Комиссия </w:t>
      </w:r>
      <w:r w:rsidRPr="00A147BF">
        <w:rPr>
          <w:rFonts w:ascii="Arial" w:hAnsi="Arial" w:cs="Arial"/>
          <w:sz w:val="24"/>
          <w:szCs w:val="24"/>
        </w:rPr>
        <w:lastRenderedPageBreak/>
        <w:t>принимает одно из следующих решений: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- поддержать ходатайство и подготовить соответствующий проект решения Думы </w:t>
      </w:r>
      <w:r w:rsidR="0023599C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</w:t>
      </w:r>
      <w:r w:rsidR="0023599C">
        <w:rPr>
          <w:rFonts w:ascii="Arial" w:hAnsi="Arial" w:cs="Arial"/>
          <w:sz w:val="24"/>
          <w:szCs w:val="24"/>
        </w:rPr>
        <w:t xml:space="preserve"> </w:t>
      </w:r>
      <w:r w:rsidRPr="00A147BF">
        <w:rPr>
          <w:rFonts w:ascii="Arial" w:hAnsi="Arial" w:cs="Arial"/>
          <w:sz w:val="24"/>
          <w:szCs w:val="24"/>
        </w:rPr>
        <w:t>(по вопросам присвоения фамилий и имен улицам, площадям и др., установки мемориальных досок и произведений монументального искусства и др.);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отклонить ходатайство, направить инициаторам увековечения памяти мотивированный отказ.</w:t>
      </w:r>
    </w:p>
    <w:p w:rsidR="00C04CF4" w:rsidRPr="0023599C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3599C">
        <w:rPr>
          <w:rFonts w:ascii="Arial" w:hAnsi="Arial" w:cs="Arial"/>
          <w:sz w:val="24"/>
          <w:szCs w:val="24"/>
        </w:rPr>
        <w:t>3.2. Решение об увековечении памяти, принимаемое Комиссией, служит основанием для его рассмотрения на заседании Думы</w:t>
      </w:r>
      <w:r w:rsidR="0023599C" w:rsidRPr="0023599C">
        <w:rPr>
          <w:rFonts w:ascii="Arial" w:hAnsi="Arial" w:cs="Arial"/>
          <w:sz w:val="24"/>
          <w:szCs w:val="24"/>
        </w:rPr>
        <w:t xml:space="preserve"> Тарминского</w:t>
      </w:r>
      <w:r w:rsidRPr="0023599C">
        <w:rPr>
          <w:rFonts w:ascii="Arial" w:hAnsi="Arial" w:cs="Arial"/>
          <w:sz w:val="24"/>
          <w:szCs w:val="24"/>
        </w:rPr>
        <w:t xml:space="preserve"> муниципального образования и утверждения решением Думы</w:t>
      </w:r>
      <w:r w:rsidR="0023599C" w:rsidRPr="0023599C">
        <w:rPr>
          <w:rFonts w:ascii="Arial" w:hAnsi="Arial" w:cs="Arial"/>
          <w:sz w:val="24"/>
          <w:szCs w:val="24"/>
        </w:rPr>
        <w:t xml:space="preserve"> Тарминского</w:t>
      </w:r>
      <w:r w:rsidRPr="0023599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23599C" w:rsidRPr="0023599C">
        <w:rPr>
          <w:rFonts w:ascii="Arial" w:hAnsi="Arial" w:cs="Arial"/>
          <w:sz w:val="24"/>
          <w:szCs w:val="24"/>
        </w:rPr>
        <w:t>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3.3. В случае принятия Комиссией решения об отклонении ходатайства повторное ходатайство может выноситься не ранее чем через пять лет после предыдущего рассмотрения.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C04CF4" w:rsidRPr="00A147BF" w:rsidRDefault="0023599C" w:rsidP="006F23C2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  <w:lang w:val="en-US"/>
        </w:rPr>
        <w:t>IV</w:t>
      </w:r>
      <w:r w:rsidR="00C04CF4" w:rsidRPr="00A147BF">
        <w:rPr>
          <w:rFonts w:ascii="Arial" w:hAnsi="Arial" w:cs="Arial"/>
          <w:b/>
          <w:sz w:val="24"/>
          <w:szCs w:val="24"/>
        </w:rPr>
        <w:t>. Проектирование, изготовление и установка мемориальных сооружений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4.1. Создание мемориальных сооружений, в том числе мемориальных досок, осуществляется на основе договоров, заключенных между инициатором (далее - заказчик) и исполнителем (подрядчиком) в порядке, установленном действующим законодательством.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4.2. Заказчик определяет форму проектирования мемориального сооружения, исполнителей (подрядчиков) по выполнению в материале (натуре) и установке мемориального сооружения.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Архитектурно-</w:t>
      </w:r>
      <w:proofErr w:type="gramStart"/>
      <w:r w:rsidRPr="00A147BF">
        <w:rPr>
          <w:rFonts w:ascii="Arial" w:hAnsi="Arial" w:cs="Arial"/>
          <w:sz w:val="24"/>
          <w:szCs w:val="24"/>
        </w:rPr>
        <w:t>художественное решение</w:t>
      </w:r>
      <w:proofErr w:type="gramEnd"/>
      <w:r w:rsidRPr="00A147BF">
        <w:rPr>
          <w:rFonts w:ascii="Arial" w:hAnsi="Arial" w:cs="Arial"/>
          <w:sz w:val="24"/>
          <w:szCs w:val="24"/>
        </w:rPr>
        <w:t xml:space="preserve"> мемориальной доски не должно противоречить характеру сооружения, особенностям той среды, в которую мемориальная доска привносится как новый элемент.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При создании мемориального сооружения, требующего предоставления земельного участка, заказчик обязан подготовить документацию по формированию земельного участка в соответствии с действующим законодательством.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Разработанные эскизные проекты утверждаются постановлением администрации</w:t>
      </w:r>
      <w:r w:rsidR="0023599C">
        <w:rPr>
          <w:rFonts w:ascii="Arial" w:hAnsi="Arial" w:cs="Arial"/>
          <w:sz w:val="24"/>
          <w:szCs w:val="24"/>
        </w:rPr>
        <w:t xml:space="preserve"> 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 и представляются в Комиссию.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4.3. Мемориальные сооружения, в том числе мемориальные доски, выполняются в материалах и технике, обеспечивающих наиболее полное выявление художественного замысла автора и долговечность произведения (металл, мозаика, камень, стекло, керамика, бетон высоких марок, высокопрочные синтетические материалы и т.п.).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Мемориальные доски устанавливаются на хорошо просматриваемых местах на высоте не ниже двух метров. На стене здания, сооружения вблизи мемориальной доски не должна находиться иная информация (реклама, объявления и др.), не связанная с текстом мемориальной доски.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4.4. После завершения работ по установке мемориального сооружения, в том числе мемориальной доски, проводится их торжественное открытие.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По поручению Думы</w:t>
      </w:r>
      <w:r w:rsidR="0023599C">
        <w:rPr>
          <w:rFonts w:ascii="Arial" w:hAnsi="Arial" w:cs="Arial"/>
          <w:sz w:val="24"/>
          <w:szCs w:val="24"/>
        </w:rPr>
        <w:t xml:space="preserve"> Тарминского</w:t>
      </w:r>
      <w:r w:rsidRPr="00A147BF">
        <w:rPr>
          <w:rFonts w:ascii="Arial" w:hAnsi="Arial" w:cs="Arial"/>
          <w:sz w:val="24"/>
          <w:szCs w:val="24"/>
        </w:rPr>
        <w:t xml:space="preserve"> муниципального образования и главы</w:t>
      </w:r>
      <w:r w:rsidR="0023599C">
        <w:rPr>
          <w:rFonts w:ascii="Arial" w:hAnsi="Arial" w:cs="Arial"/>
          <w:sz w:val="24"/>
          <w:szCs w:val="24"/>
        </w:rPr>
        <w:t xml:space="preserve"> Тарминского</w:t>
      </w:r>
      <w:r w:rsidRPr="00A147BF">
        <w:rPr>
          <w:rFonts w:ascii="Arial" w:hAnsi="Arial" w:cs="Arial"/>
          <w:sz w:val="24"/>
          <w:szCs w:val="24"/>
        </w:rPr>
        <w:t xml:space="preserve"> муниципального образования открытие объектов увековечения могут производить в торжественной обстановке: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- руководители представительных и исполнительных органов местного самоуправления </w:t>
      </w:r>
      <w:r w:rsidR="0023599C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председатель Комиссии;</w:t>
      </w:r>
    </w:p>
    <w:p w:rsidR="00C04CF4" w:rsidRPr="00A147BF" w:rsidRDefault="0023599C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04CF4" w:rsidRPr="00A147BF">
        <w:rPr>
          <w:rFonts w:ascii="Arial" w:hAnsi="Arial" w:cs="Arial"/>
          <w:sz w:val="24"/>
          <w:szCs w:val="24"/>
        </w:rPr>
        <w:t>представители организаций, расположенных на территории</w:t>
      </w:r>
      <w:r>
        <w:rPr>
          <w:rFonts w:ascii="Arial" w:hAnsi="Arial" w:cs="Arial"/>
          <w:sz w:val="24"/>
          <w:szCs w:val="24"/>
        </w:rPr>
        <w:t xml:space="preserve"> Тарминского</w:t>
      </w:r>
      <w:r w:rsidR="00C04CF4" w:rsidRPr="00A147BF">
        <w:rPr>
          <w:rFonts w:ascii="Arial" w:hAnsi="Arial" w:cs="Arial"/>
          <w:sz w:val="24"/>
          <w:szCs w:val="24"/>
        </w:rPr>
        <w:t xml:space="preserve"> </w:t>
      </w:r>
      <w:r w:rsidR="00C04CF4" w:rsidRPr="00A147BF">
        <w:rPr>
          <w:rFonts w:ascii="Arial" w:hAnsi="Arial" w:cs="Arial"/>
          <w:sz w:val="24"/>
          <w:szCs w:val="24"/>
        </w:rPr>
        <w:lastRenderedPageBreak/>
        <w:t>муниципального образования</w:t>
      </w:r>
      <w:r>
        <w:rPr>
          <w:rFonts w:ascii="Arial" w:hAnsi="Arial" w:cs="Arial"/>
          <w:sz w:val="24"/>
          <w:szCs w:val="24"/>
        </w:rPr>
        <w:t>.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C04CF4" w:rsidRPr="00A147BF" w:rsidRDefault="0023599C" w:rsidP="006F23C2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  <w:lang w:val="en-US"/>
        </w:rPr>
        <w:t>V</w:t>
      </w:r>
      <w:r w:rsidR="00C04CF4" w:rsidRPr="00A147BF">
        <w:rPr>
          <w:rFonts w:ascii="Arial" w:hAnsi="Arial" w:cs="Arial"/>
          <w:b/>
          <w:sz w:val="24"/>
          <w:szCs w:val="24"/>
        </w:rPr>
        <w:t>. Порядок учета мемориальных сооружений и обязанности организаций по поддержанию их в эстетическом виде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5.1. Администрация </w:t>
      </w:r>
      <w:r w:rsidR="0023599C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 xml:space="preserve">муниципального образования  ведет учет мемориальных сооружений (составляет учетную документацию в соответствии с установленными требованиями) и осуществляет </w:t>
      </w:r>
      <w:proofErr w:type="gramStart"/>
      <w:r w:rsidRPr="00A147BF">
        <w:rPr>
          <w:rFonts w:ascii="Arial" w:hAnsi="Arial" w:cs="Arial"/>
          <w:sz w:val="24"/>
          <w:szCs w:val="24"/>
        </w:rPr>
        <w:t>контроль за</w:t>
      </w:r>
      <w:proofErr w:type="gramEnd"/>
      <w:r w:rsidRPr="00A147BF">
        <w:rPr>
          <w:rFonts w:ascii="Arial" w:hAnsi="Arial" w:cs="Arial"/>
          <w:sz w:val="24"/>
          <w:szCs w:val="24"/>
        </w:rPr>
        <w:t xml:space="preserve"> их техническим состоянием.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5.2. Балансодержателем, обеспечивающим сохранность и содержание мемориального сооружения, как правило, является организация-заказчик, однако по каждому мемориальному сооружению принимается индивидуальное решение Думой </w:t>
      </w:r>
      <w:r w:rsidR="00B105F4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образования.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C04CF4" w:rsidRPr="00A147BF" w:rsidRDefault="00026853" w:rsidP="006F23C2">
      <w:pPr>
        <w:ind w:firstLine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  <w:lang w:val="en-US"/>
        </w:rPr>
        <w:t>VI</w:t>
      </w:r>
      <w:r w:rsidR="00C04CF4" w:rsidRPr="00A147BF">
        <w:rPr>
          <w:rFonts w:ascii="Arial" w:hAnsi="Arial" w:cs="Arial"/>
          <w:b/>
          <w:sz w:val="24"/>
          <w:szCs w:val="24"/>
        </w:rPr>
        <w:t>. Порядок разрешения споров</w:t>
      </w:r>
    </w:p>
    <w:p w:rsidR="00C04CF4" w:rsidRPr="00A147BF" w:rsidRDefault="00C04CF4" w:rsidP="006F23C2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6.1. Споры и разногласия, которые могут возникнуть при исполнении настоящего Положения, разрешаются путем переговоров или в установленном законодательством порядке.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jc w:val="right"/>
        <w:outlineLvl w:val="1"/>
        <w:rPr>
          <w:rFonts w:ascii="Arial" w:hAnsi="Arial" w:cs="Arial"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ind w:firstLine="0"/>
        <w:outlineLvl w:val="1"/>
        <w:rPr>
          <w:rFonts w:ascii="Arial" w:hAnsi="Arial" w:cs="Arial"/>
          <w:sz w:val="24"/>
          <w:szCs w:val="24"/>
        </w:rPr>
      </w:pPr>
    </w:p>
    <w:p w:rsidR="00C04CF4" w:rsidRPr="009E6CE9" w:rsidRDefault="00C04CF4" w:rsidP="003676BB">
      <w:pPr>
        <w:widowControl w:val="0"/>
        <w:autoSpaceDE w:val="0"/>
        <w:autoSpaceDN w:val="0"/>
        <w:adjustRightInd w:val="0"/>
        <w:ind w:firstLine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A147BF">
        <w:rPr>
          <w:rFonts w:ascii="Arial" w:hAnsi="Arial" w:cs="Arial"/>
          <w:sz w:val="24"/>
          <w:szCs w:val="24"/>
        </w:rPr>
        <w:br w:type="page"/>
      </w:r>
      <w:bookmarkStart w:id="1" w:name="Par178"/>
      <w:bookmarkEnd w:id="1"/>
      <w:r w:rsidRPr="009E6CE9">
        <w:rPr>
          <w:rFonts w:ascii="Courier New" w:hAnsi="Courier New" w:cs="Courier New"/>
          <w:sz w:val="22"/>
          <w:szCs w:val="22"/>
        </w:rPr>
        <w:lastRenderedPageBreak/>
        <w:t xml:space="preserve"> Приложение №2</w:t>
      </w:r>
    </w:p>
    <w:p w:rsidR="00C04CF4" w:rsidRPr="009E6CE9" w:rsidRDefault="00C04CF4" w:rsidP="00DD363B">
      <w:pPr>
        <w:pStyle w:val="a5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9E6CE9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C04CF4" w:rsidRPr="009E6CE9" w:rsidRDefault="00026853" w:rsidP="00DD363B">
      <w:pPr>
        <w:pStyle w:val="a5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9E6CE9">
        <w:rPr>
          <w:rFonts w:ascii="Courier New" w:hAnsi="Courier New" w:cs="Courier New"/>
          <w:sz w:val="22"/>
          <w:szCs w:val="22"/>
        </w:rPr>
        <w:t>Тарминского муниципального образования</w:t>
      </w:r>
    </w:p>
    <w:p w:rsidR="00C04CF4" w:rsidRPr="009E6CE9" w:rsidRDefault="00C04CF4" w:rsidP="00DD363B">
      <w:pPr>
        <w:pStyle w:val="a5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9E6CE9">
        <w:rPr>
          <w:rFonts w:ascii="Courier New" w:hAnsi="Courier New" w:cs="Courier New"/>
          <w:sz w:val="22"/>
          <w:szCs w:val="22"/>
        </w:rPr>
        <w:t xml:space="preserve">от </w:t>
      </w:r>
      <w:r w:rsidR="009E6CE9" w:rsidRPr="009E6CE9">
        <w:rPr>
          <w:rFonts w:ascii="Courier New" w:hAnsi="Courier New" w:cs="Courier New"/>
          <w:sz w:val="22"/>
          <w:szCs w:val="22"/>
        </w:rPr>
        <w:t>27.12.2021</w:t>
      </w:r>
      <w:r w:rsidRPr="009E6CE9">
        <w:rPr>
          <w:rFonts w:ascii="Courier New" w:hAnsi="Courier New" w:cs="Courier New"/>
          <w:sz w:val="22"/>
          <w:szCs w:val="22"/>
        </w:rPr>
        <w:t>г. №</w:t>
      </w:r>
      <w:r w:rsidR="009E6CE9" w:rsidRPr="009E6CE9">
        <w:rPr>
          <w:rFonts w:ascii="Courier New" w:hAnsi="Courier New" w:cs="Courier New"/>
          <w:sz w:val="22"/>
          <w:szCs w:val="22"/>
        </w:rPr>
        <w:t>67</w:t>
      </w:r>
      <w:r w:rsidRPr="009E6CE9">
        <w:rPr>
          <w:rFonts w:ascii="Courier New" w:hAnsi="Courier New" w:cs="Courier New"/>
          <w:sz w:val="22"/>
          <w:szCs w:val="22"/>
        </w:rPr>
        <w:t xml:space="preserve"> </w:t>
      </w:r>
    </w:p>
    <w:p w:rsidR="00C04CF4" w:rsidRPr="00A147BF" w:rsidRDefault="00C04CF4" w:rsidP="006F23C2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bCs/>
          <w:sz w:val="24"/>
          <w:szCs w:val="24"/>
        </w:rPr>
      </w:pPr>
    </w:p>
    <w:p w:rsidR="00C04CF4" w:rsidRPr="00A147BF" w:rsidRDefault="00C04CF4" w:rsidP="006F23C2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47BF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C04CF4" w:rsidRDefault="00C04CF4" w:rsidP="006F23C2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sz w:val="24"/>
          <w:szCs w:val="24"/>
        </w:rPr>
      </w:pPr>
      <w:r w:rsidRPr="00A147BF">
        <w:rPr>
          <w:rFonts w:ascii="Arial" w:hAnsi="Arial" w:cs="Arial"/>
          <w:b/>
          <w:bCs/>
          <w:sz w:val="24"/>
          <w:szCs w:val="24"/>
        </w:rPr>
        <w:t xml:space="preserve">о комиссии по рассмотрению материалов </w:t>
      </w:r>
      <w:r w:rsidRPr="00A147BF">
        <w:rPr>
          <w:rFonts w:ascii="Arial" w:hAnsi="Arial" w:cs="Arial"/>
          <w:b/>
          <w:color w:val="000000"/>
          <w:sz w:val="24"/>
          <w:szCs w:val="24"/>
        </w:rPr>
        <w:t>об увековечении памяти выдающихся событий, личностей и организаций на территории</w:t>
      </w:r>
      <w:r w:rsidR="00026853">
        <w:rPr>
          <w:rFonts w:ascii="Arial" w:hAnsi="Arial" w:cs="Arial"/>
          <w:b/>
          <w:color w:val="000000"/>
          <w:sz w:val="24"/>
          <w:szCs w:val="24"/>
        </w:rPr>
        <w:t xml:space="preserve"> Тарминского</w:t>
      </w:r>
      <w:r w:rsidRPr="00A147BF">
        <w:rPr>
          <w:rFonts w:ascii="Arial" w:hAnsi="Arial" w:cs="Arial"/>
          <w:b/>
          <w:color w:val="000000"/>
          <w:sz w:val="24"/>
          <w:szCs w:val="24"/>
        </w:rPr>
        <w:t xml:space="preserve"> муниципального образования </w:t>
      </w:r>
    </w:p>
    <w:p w:rsidR="00026853" w:rsidRPr="00A147BF" w:rsidRDefault="00026853" w:rsidP="006F23C2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1. Комиссия по рассмотрению материалов об увековечении памяти выдающихся граждан, событий и организаций в </w:t>
      </w:r>
      <w:r w:rsidR="00026853">
        <w:rPr>
          <w:rFonts w:ascii="Arial" w:hAnsi="Arial" w:cs="Arial"/>
          <w:sz w:val="24"/>
          <w:szCs w:val="24"/>
        </w:rPr>
        <w:t xml:space="preserve">Тарминском </w:t>
      </w:r>
      <w:r w:rsidRPr="00A147BF">
        <w:rPr>
          <w:rFonts w:ascii="Arial" w:hAnsi="Arial" w:cs="Arial"/>
          <w:sz w:val="24"/>
          <w:szCs w:val="24"/>
        </w:rPr>
        <w:t xml:space="preserve">муниципальном образовании (далее - Комиссия) формируется из числа ведущих специалистов научных и учебных организаций, предприятий, представителей органов представительной и исполнительной власти местного самоуправления </w:t>
      </w:r>
      <w:r w:rsidR="00026853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</w:t>
      </w:r>
      <w:r w:rsidR="00026853">
        <w:rPr>
          <w:rFonts w:ascii="Arial" w:hAnsi="Arial" w:cs="Arial"/>
          <w:sz w:val="24"/>
          <w:szCs w:val="24"/>
        </w:rPr>
        <w:t>,</w:t>
      </w:r>
      <w:r w:rsidRPr="00A147BF">
        <w:rPr>
          <w:rFonts w:ascii="Arial" w:hAnsi="Arial" w:cs="Arial"/>
          <w:sz w:val="24"/>
          <w:szCs w:val="24"/>
        </w:rPr>
        <w:t xml:space="preserve"> общественности.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Персональный состав Комиссии утверждается постановлением администрации </w:t>
      </w:r>
      <w:r w:rsidR="00026853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</w:t>
      </w:r>
      <w:r w:rsidRPr="00A147BF">
        <w:rPr>
          <w:rFonts w:ascii="Arial" w:hAnsi="Arial" w:cs="Arial"/>
          <w:i/>
          <w:sz w:val="24"/>
          <w:szCs w:val="24"/>
        </w:rPr>
        <w:t>.</w:t>
      </w:r>
    </w:p>
    <w:p w:rsidR="00C04CF4" w:rsidRPr="00A147BF" w:rsidRDefault="00C04CF4" w:rsidP="00DD363B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</w:rPr>
      </w:pPr>
      <w:r w:rsidRPr="00A147BF">
        <w:rPr>
          <w:rFonts w:ascii="Arial" w:hAnsi="Arial" w:cs="Arial"/>
          <w:color w:val="000000"/>
        </w:rPr>
        <w:t>Руководство работой Комиссии возлагается на председателя Комиссии, а в случае его отсутствия - на заместителя председателя комиссии.</w:t>
      </w:r>
    </w:p>
    <w:p w:rsidR="00C04CF4" w:rsidRPr="00A147BF" w:rsidRDefault="00C04CF4" w:rsidP="00DD363B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</w:rPr>
      </w:pPr>
      <w:r w:rsidRPr="00A147BF">
        <w:rPr>
          <w:rFonts w:ascii="Arial" w:hAnsi="Arial" w:cs="Arial"/>
          <w:color w:val="000000"/>
        </w:rPr>
        <w:t>Все члены Комиссии имеют на заседании Комиссии равные права.</w:t>
      </w:r>
    </w:p>
    <w:p w:rsidR="00C04CF4" w:rsidRPr="00A147BF" w:rsidRDefault="00C04CF4" w:rsidP="00DD363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A147BF">
        <w:rPr>
          <w:rFonts w:ascii="Arial" w:hAnsi="Arial" w:cs="Arial"/>
          <w:color w:val="000000"/>
        </w:rPr>
        <w:t>Члены Комиссии обеспечивают своевременное и полное исполнение своих обязанностей в работе Комиссии.</w:t>
      </w:r>
    </w:p>
    <w:p w:rsidR="00C04CF4" w:rsidRPr="00A147BF" w:rsidRDefault="00C04CF4" w:rsidP="00DD363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147BF">
        <w:rPr>
          <w:rFonts w:ascii="Arial" w:hAnsi="Arial" w:cs="Arial"/>
          <w:color w:val="000000"/>
        </w:rPr>
        <w:t xml:space="preserve">Председатель Комиссии организует работу Комиссии, отвечает за </w:t>
      </w:r>
      <w:r w:rsidRPr="00A147BF">
        <w:rPr>
          <w:rFonts w:ascii="Arial" w:hAnsi="Arial" w:cs="Arial"/>
        </w:rPr>
        <w:t>своевременность и обоснованность выносимых решений, обеспечивает полноту подготовки материалов по поступившим предложениям с соблюдением сроков рассмотрения.</w:t>
      </w:r>
    </w:p>
    <w:p w:rsidR="00C04CF4" w:rsidRPr="00A147BF" w:rsidRDefault="00C04CF4" w:rsidP="00DD363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147BF">
        <w:rPr>
          <w:rFonts w:ascii="Arial" w:hAnsi="Arial" w:cs="Arial"/>
        </w:rPr>
        <w:t>Секретарь информирует членов Комиссии об очередных заседаниях, ведет</w:t>
      </w:r>
      <w:r w:rsidRPr="00A147BF">
        <w:rPr>
          <w:rStyle w:val="apple-converted-space"/>
          <w:rFonts w:ascii="Arial" w:hAnsi="Arial" w:cs="Arial"/>
        </w:rPr>
        <w:t xml:space="preserve"> </w:t>
      </w:r>
      <w:hyperlink r:id="rId6" w:tooltip="Протоколы заседаний" w:history="1">
        <w:r w:rsidRPr="00A147BF">
          <w:rPr>
            <w:rStyle w:val="a3"/>
            <w:rFonts w:ascii="Arial" w:hAnsi="Arial" w:cs="Arial"/>
            <w:color w:val="auto"/>
            <w:u w:val="none"/>
            <w:bdr w:val="none" w:sz="0" w:space="0" w:color="auto" w:frame="1"/>
          </w:rPr>
          <w:t>протокол заседания</w:t>
        </w:r>
      </w:hyperlink>
      <w:r w:rsidRPr="00A147BF">
        <w:rPr>
          <w:rFonts w:ascii="Arial" w:hAnsi="Arial" w:cs="Arial"/>
        </w:rPr>
        <w:t>, готовит проекты решений вопросов, выносимых на заседание Комиссии, обеспечивает членов Комиссии необходимыми справочными материалами.</w:t>
      </w:r>
    </w:p>
    <w:p w:rsidR="00C04CF4" w:rsidRPr="00A147BF" w:rsidRDefault="00C04CF4" w:rsidP="00DD363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A147BF">
        <w:rPr>
          <w:rFonts w:ascii="Arial" w:hAnsi="Arial" w:cs="Arial"/>
        </w:rPr>
        <w:t>Члены Комиссии принимают непосредственное участие в заседаниях Комиссии, вносят предложения по поступившим документам, предлагают на обсуждение возможные варианты их решения.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 2. Комиссия в своей деятельности руководствуется законодательными актами Российской Федерации и Иркутской области, </w:t>
      </w:r>
      <w:hyperlink r:id="rId7" w:history="1">
        <w:r w:rsidRPr="00A147BF">
          <w:rPr>
            <w:rFonts w:ascii="Arial" w:hAnsi="Arial" w:cs="Arial"/>
            <w:sz w:val="24"/>
            <w:szCs w:val="24"/>
          </w:rPr>
          <w:t>Уставом</w:t>
        </w:r>
      </w:hyperlink>
      <w:r w:rsidRPr="00A147BF">
        <w:rPr>
          <w:rFonts w:ascii="Arial" w:hAnsi="Arial" w:cs="Arial"/>
          <w:sz w:val="24"/>
          <w:szCs w:val="24"/>
        </w:rPr>
        <w:t xml:space="preserve"> </w:t>
      </w:r>
      <w:r w:rsidR="00026853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</w:t>
      </w:r>
      <w:r w:rsidRPr="00A147BF">
        <w:rPr>
          <w:rFonts w:ascii="Arial" w:hAnsi="Arial" w:cs="Arial"/>
          <w:i/>
          <w:sz w:val="24"/>
          <w:szCs w:val="24"/>
        </w:rPr>
        <w:t xml:space="preserve">, </w:t>
      </w:r>
      <w:r w:rsidRPr="00A147BF">
        <w:rPr>
          <w:rFonts w:ascii="Arial" w:hAnsi="Arial" w:cs="Arial"/>
          <w:sz w:val="24"/>
          <w:szCs w:val="24"/>
        </w:rPr>
        <w:t xml:space="preserve">правовыми актами </w:t>
      </w:r>
      <w:r w:rsidR="00026853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</w:t>
      </w:r>
      <w:r w:rsidR="00026853">
        <w:rPr>
          <w:rFonts w:ascii="Arial" w:hAnsi="Arial" w:cs="Arial"/>
          <w:i/>
          <w:sz w:val="24"/>
          <w:szCs w:val="24"/>
        </w:rPr>
        <w:t xml:space="preserve">, </w:t>
      </w:r>
      <w:r w:rsidRPr="00A147BF">
        <w:rPr>
          <w:rFonts w:ascii="Arial" w:hAnsi="Arial" w:cs="Arial"/>
          <w:sz w:val="24"/>
          <w:szCs w:val="24"/>
        </w:rPr>
        <w:t>настоящим Положением.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3. К ведению Комиссии относится: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3.1. Прием, рассмотрение материалов об увековечении памяти выдающихся граждан, событий и организаций в </w:t>
      </w:r>
      <w:r w:rsidR="000F3C64">
        <w:rPr>
          <w:rFonts w:ascii="Arial" w:hAnsi="Arial" w:cs="Arial"/>
          <w:sz w:val="24"/>
          <w:szCs w:val="24"/>
        </w:rPr>
        <w:t xml:space="preserve">Тарминском </w:t>
      </w:r>
      <w:r w:rsidRPr="00A147BF">
        <w:rPr>
          <w:rFonts w:ascii="Arial" w:hAnsi="Arial" w:cs="Arial"/>
          <w:sz w:val="24"/>
          <w:szCs w:val="24"/>
        </w:rPr>
        <w:t>муниципальном образовании</w:t>
      </w:r>
      <w:r w:rsidRPr="00A147BF">
        <w:rPr>
          <w:rFonts w:ascii="Arial" w:hAnsi="Arial" w:cs="Arial"/>
          <w:i/>
          <w:sz w:val="24"/>
          <w:szCs w:val="24"/>
        </w:rPr>
        <w:t>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3.2. Определение требований к представляемым материалам по полноте отражения: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жизненного пути и заслуг выдающихся граждан;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достоверности исторических событий;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- роли предприятий, учреждений и организаций.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3.3. Рассмотрение поступивших материалов и документов, включая их экспертизу, с привлечением ведущих специалистов, творческих союзов и общественных организаций.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3.4. Подготовка предложений об увековечении памяти выдающихся граждан, событий и организаций в</w:t>
      </w:r>
      <w:r w:rsidR="000F3C64">
        <w:rPr>
          <w:rFonts w:ascii="Arial" w:hAnsi="Arial" w:cs="Arial"/>
          <w:sz w:val="24"/>
          <w:szCs w:val="24"/>
        </w:rPr>
        <w:t xml:space="preserve"> Тарминском</w:t>
      </w:r>
      <w:r w:rsidRPr="00A147BF">
        <w:rPr>
          <w:rFonts w:ascii="Arial" w:hAnsi="Arial" w:cs="Arial"/>
          <w:sz w:val="24"/>
          <w:szCs w:val="24"/>
        </w:rPr>
        <w:t xml:space="preserve"> муниципальном образовании </w:t>
      </w:r>
      <w:r w:rsidRPr="00A147BF">
        <w:rPr>
          <w:rFonts w:ascii="Arial" w:hAnsi="Arial" w:cs="Arial"/>
          <w:i/>
          <w:sz w:val="24"/>
          <w:szCs w:val="24"/>
        </w:rPr>
        <w:t xml:space="preserve"> </w:t>
      </w:r>
      <w:r w:rsidRPr="00A147BF">
        <w:rPr>
          <w:rFonts w:ascii="Arial" w:hAnsi="Arial" w:cs="Arial"/>
          <w:sz w:val="24"/>
          <w:szCs w:val="24"/>
        </w:rPr>
        <w:t xml:space="preserve">и представление их в Думу </w:t>
      </w:r>
      <w:r w:rsidR="000F3C64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 xml:space="preserve">муниципального образования и главе </w:t>
      </w:r>
      <w:r w:rsidR="000F3C64">
        <w:rPr>
          <w:rFonts w:ascii="Arial" w:hAnsi="Arial" w:cs="Arial"/>
          <w:sz w:val="24"/>
          <w:szCs w:val="24"/>
        </w:rPr>
        <w:lastRenderedPageBreak/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</w:t>
      </w:r>
      <w:r w:rsidR="000F3C64">
        <w:rPr>
          <w:rFonts w:ascii="Arial" w:hAnsi="Arial" w:cs="Arial"/>
          <w:sz w:val="24"/>
          <w:szCs w:val="24"/>
        </w:rPr>
        <w:t>.</w:t>
      </w:r>
    </w:p>
    <w:p w:rsidR="00C04CF4" w:rsidRPr="00A147BF" w:rsidRDefault="00C04CF4" w:rsidP="00DD363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A147BF">
        <w:rPr>
          <w:rFonts w:ascii="Arial" w:hAnsi="Arial" w:cs="Arial"/>
        </w:rPr>
        <w:t xml:space="preserve">4. Поступившие предложения и прилагаемые документы Комиссия рассматривает в течение 30 рабочих дней. При необходимости получения дополнительных материалов срок рассмотрения может быть продлен Комиссией, но не более чем на 30 рабочих дней, с уведомлением лиц, являющихся инициаторами о присвоение наименование (переименование) улиц, аллей, скверов, площадей, о присвоение имён организациям, об установке мемориальных сооружений на территории </w:t>
      </w:r>
      <w:r w:rsidR="000F3C64">
        <w:rPr>
          <w:rFonts w:ascii="Arial" w:hAnsi="Arial" w:cs="Arial"/>
        </w:rPr>
        <w:t xml:space="preserve">Тарминского </w:t>
      </w:r>
      <w:r w:rsidRPr="00A147BF">
        <w:rPr>
          <w:rFonts w:ascii="Arial" w:hAnsi="Arial" w:cs="Arial"/>
        </w:rPr>
        <w:t>муниципального образования</w:t>
      </w:r>
      <w:r w:rsidR="000F3C64">
        <w:rPr>
          <w:rFonts w:ascii="Arial" w:hAnsi="Arial" w:cs="Arial"/>
        </w:rPr>
        <w:t>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5. Комиссия осуществляет свою работу во взаимодействии с руководящими органами творческих союзов, предприятий, организаций, учреждений, общественных научных объединений.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6. Заседание Комиссии считается правомочным при наличии не менее половины членов Комиссии. Решение Комиссии принимается открытым голосованием простым большинством голосов от числа присутствующих.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Мнение отсутствующих членов Комиссии, представленное до начала заседания в письменном виде, учитывается при подсчете голосов.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7. Решение Комиссии оформляется протоколом.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8. Выполнение организационной и технической работы по приему и подготовке материалов для рассмотрения Комиссией, а также решение других организационных вопросов осуществляет Администрация </w:t>
      </w:r>
      <w:r w:rsidR="000F3C64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</w:t>
      </w:r>
      <w:r w:rsidRPr="00A147BF">
        <w:rPr>
          <w:rFonts w:ascii="Arial" w:hAnsi="Arial" w:cs="Arial"/>
          <w:i/>
          <w:sz w:val="24"/>
          <w:szCs w:val="24"/>
        </w:rPr>
        <w:t>.</w:t>
      </w:r>
    </w:p>
    <w:p w:rsidR="00C04CF4" w:rsidRPr="00A147BF" w:rsidRDefault="00C04CF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C04CF4" w:rsidRDefault="00C04CF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0F3C64" w:rsidRPr="00A147BF" w:rsidRDefault="000F3C6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lastRenderedPageBreak/>
        <w:t>В комиссию по рассмотрению материалов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 </w:t>
      </w:r>
      <w:r w:rsidRPr="00A147BF">
        <w:rPr>
          <w:rFonts w:ascii="Arial" w:hAnsi="Arial" w:cs="Arial"/>
          <w:color w:val="000000"/>
          <w:sz w:val="24"/>
          <w:szCs w:val="24"/>
        </w:rPr>
        <w:t xml:space="preserve">об увековечении памяти выдающихся событий, 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  <w:sz w:val="24"/>
          <w:szCs w:val="24"/>
        </w:rPr>
      </w:pPr>
      <w:r w:rsidRPr="00A147BF">
        <w:rPr>
          <w:rFonts w:ascii="Arial" w:hAnsi="Arial" w:cs="Arial"/>
          <w:color w:val="000000"/>
          <w:sz w:val="24"/>
          <w:szCs w:val="24"/>
        </w:rPr>
        <w:t xml:space="preserve">личностей и организаций на территории </w:t>
      </w:r>
    </w:p>
    <w:p w:rsidR="00C04CF4" w:rsidRPr="00A147BF" w:rsidRDefault="00906B81" w:rsidP="00DD363B">
      <w:pPr>
        <w:widowControl w:val="0"/>
        <w:autoSpaceDE w:val="0"/>
        <w:autoSpaceDN w:val="0"/>
        <w:adjustRightInd w:val="0"/>
        <w:ind w:firstLine="54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Тарминского </w:t>
      </w:r>
      <w:r w:rsidR="00C04CF4" w:rsidRPr="00A147BF"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540"/>
        <w:jc w:val="right"/>
        <w:rPr>
          <w:rFonts w:ascii="Arial" w:hAnsi="Arial" w:cs="Arial"/>
          <w:sz w:val="24"/>
          <w:szCs w:val="24"/>
        </w:rPr>
      </w:pPr>
    </w:p>
    <w:p w:rsidR="00C04CF4" w:rsidRPr="00A147BF" w:rsidRDefault="00C04CF4" w:rsidP="00DD363B">
      <w:pPr>
        <w:widowControl w:val="0"/>
        <w:autoSpaceDE w:val="0"/>
        <w:autoSpaceDN w:val="0"/>
        <w:adjustRightInd w:val="0"/>
        <w:ind w:firstLine="540"/>
        <w:jc w:val="right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Главе </w:t>
      </w:r>
      <w:r w:rsidR="00906B81">
        <w:rPr>
          <w:rFonts w:ascii="Arial" w:hAnsi="Arial" w:cs="Arial"/>
          <w:sz w:val="24"/>
          <w:szCs w:val="24"/>
        </w:rPr>
        <w:t xml:space="preserve">Тарминского </w:t>
      </w:r>
      <w:r w:rsidRPr="00A147BF">
        <w:rPr>
          <w:rFonts w:ascii="Arial" w:hAnsi="Arial" w:cs="Arial"/>
          <w:sz w:val="24"/>
          <w:szCs w:val="24"/>
        </w:rPr>
        <w:t>муниципального образования</w:t>
      </w:r>
    </w:p>
    <w:p w:rsidR="00C04CF4" w:rsidRPr="00A147BF" w:rsidRDefault="00C04CF4" w:rsidP="00DD363B">
      <w:pPr>
        <w:pStyle w:val="ConsPlusNonformat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                                                           </w:t>
      </w:r>
    </w:p>
    <w:p w:rsidR="00C04CF4" w:rsidRPr="00A147BF" w:rsidRDefault="00C04CF4" w:rsidP="00DD363B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2" w:name="Par135"/>
      <w:bookmarkEnd w:id="2"/>
    </w:p>
    <w:p w:rsidR="00C04CF4" w:rsidRPr="00A147BF" w:rsidRDefault="00C04CF4" w:rsidP="00697F0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A147BF">
        <w:rPr>
          <w:rFonts w:ascii="Arial" w:hAnsi="Arial" w:cs="Arial"/>
          <w:b/>
          <w:sz w:val="24"/>
          <w:szCs w:val="24"/>
        </w:rPr>
        <w:t>Ходатайство</w:t>
      </w:r>
    </w:p>
    <w:p w:rsidR="00C04CF4" w:rsidRPr="00A147BF" w:rsidRDefault="00C04CF4" w:rsidP="00697F0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C04CF4" w:rsidRPr="00A147BF" w:rsidRDefault="00C04CF4" w:rsidP="00697F0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 xml:space="preserve"> ________________________________________</w:t>
      </w:r>
      <w:r w:rsidR="00906B81">
        <w:rPr>
          <w:rFonts w:ascii="Arial" w:hAnsi="Arial" w:cs="Arial"/>
          <w:sz w:val="24"/>
          <w:szCs w:val="24"/>
        </w:rPr>
        <w:t>______________________________</w:t>
      </w:r>
    </w:p>
    <w:p w:rsidR="00C04CF4" w:rsidRPr="00A147BF" w:rsidRDefault="00C04CF4" w:rsidP="00697F01">
      <w:pPr>
        <w:pStyle w:val="ConsPlusNonformat"/>
        <w:jc w:val="center"/>
        <w:rPr>
          <w:rFonts w:ascii="Arial" w:hAnsi="Arial" w:cs="Arial"/>
          <w:sz w:val="24"/>
          <w:szCs w:val="24"/>
          <w:vertAlign w:val="superscript"/>
        </w:rPr>
      </w:pPr>
      <w:r w:rsidRPr="00A147BF">
        <w:rPr>
          <w:rFonts w:ascii="Arial" w:hAnsi="Arial" w:cs="Arial"/>
          <w:sz w:val="24"/>
          <w:szCs w:val="24"/>
          <w:vertAlign w:val="superscript"/>
        </w:rPr>
        <w:t xml:space="preserve">(данные об инициаторах увековечения памяти) </w:t>
      </w:r>
    </w:p>
    <w:p w:rsidR="00C04CF4" w:rsidRPr="00A147BF" w:rsidRDefault="00C04CF4" w:rsidP="00697F0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04CF4" w:rsidRPr="00A147BF" w:rsidRDefault="00C04CF4" w:rsidP="00697F0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ходатайствует (ют) об увековечении памяти гражданина Братского района_____________________________________________________________________________________________________________________________________________________________________________</w:t>
      </w:r>
      <w:r w:rsidR="00906B81">
        <w:rPr>
          <w:rFonts w:ascii="Arial" w:hAnsi="Arial" w:cs="Arial"/>
          <w:sz w:val="24"/>
          <w:szCs w:val="24"/>
        </w:rPr>
        <w:t>_______________________________</w:t>
      </w:r>
    </w:p>
    <w:p w:rsidR="00C04CF4" w:rsidRPr="00A147BF" w:rsidRDefault="00C04CF4" w:rsidP="00697F01">
      <w:pPr>
        <w:pStyle w:val="ConsPlusNonformat"/>
        <w:jc w:val="center"/>
        <w:rPr>
          <w:rFonts w:ascii="Arial" w:hAnsi="Arial" w:cs="Arial"/>
          <w:sz w:val="24"/>
          <w:szCs w:val="24"/>
          <w:vertAlign w:val="superscript"/>
        </w:rPr>
      </w:pPr>
      <w:r w:rsidRPr="00A147BF">
        <w:rPr>
          <w:rFonts w:ascii="Arial" w:hAnsi="Arial" w:cs="Arial"/>
          <w:sz w:val="24"/>
          <w:szCs w:val="24"/>
          <w:vertAlign w:val="superscript"/>
        </w:rPr>
        <w:t>(общие сведения об историческом событии или деятеле с подробной мотивировкой целесообразности увековечения их памяти).</w:t>
      </w:r>
    </w:p>
    <w:p w:rsidR="00C04CF4" w:rsidRPr="00A147BF" w:rsidRDefault="00C04CF4" w:rsidP="00697F0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04CF4" w:rsidRPr="00A147BF" w:rsidRDefault="00C04CF4" w:rsidP="00697F01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путем__________________________________</w:t>
      </w:r>
      <w:r w:rsidR="00906B81">
        <w:rPr>
          <w:rFonts w:ascii="Arial" w:hAnsi="Arial" w:cs="Arial"/>
          <w:sz w:val="24"/>
          <w:szCs w:val="24"/>
        </w:rPr>
        <w:t>_______________________________</w:t>
      </w:r>
    </w:p>
    <w:p w:rsidR="00C04CF4" w:rsidRPr="00A147BF" w:rsidRDefault="00C04CF4" w:rsidP="005666D7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vertAlign w:val="superscript"/>
        </w:rPr>
      </w:pPr>
      <w:proofErr w:type="gramStart"/>
      <w:r w:rsidRPr="00A147BF">
        <w:rPr>
          <w:rFonts w:ascii="Arial" w:hAnsi="Arial" w:cs="Arial"/>
          <w:sz w:val="24"/>
          <w:szCs w:val="24"/>
          <w:vertAlign w:val="superscript"/>
        </w:rPr>
        <w:t>(присвоения имени муниципальному предприятию, учреждению, организации и другому объекту; установки мемориальной доски на здании жилого дома, предприятия, учреждения, организации и другого объекта; установки произведений монументального и декоративного искусства; присвоения фамилий и имен улицам, площадям; занесения фамилий погибших при защите Отечества и других сведений о них в книги Памяти, на стелы и др.).</w:t>
      </w:r>
      <w:proofErr w:type="gramEnd"/>
    </w:p>
    <w:p w:rsidR="00C04CF4" w:rsidRPr="00A147BF" w:rsidRDefault="00C04CF4" w:rsidP="00697F0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C04CF4" w:rsidRPr="00A147BF" w:rsidRDefault="00C04CF4" w:rsidP="00697F0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Прошу (им) поддержать ходатайство об увековечении памяти _______________________________________</w:t>
      </w:r>
      <w:r w:rsidR="00906B81">
        <w:rPr>
          <w:rFonts w:ascii="Arial" w:hAnsi="Arial" w:cs="Arial"/>
          <w:sz w:val="24"/>
          <w:szCs w:val="24"/>
        </w:rPr>
        <w:t>_______________________________</w:t>
      </w:r>
    </w:p>
    <w:p w:rsidR="00C04CF4" w:rsidRPr="00A147BF" w:rsidRDefault="00C04CF4" w:rsidP="00697F01">
      <w:pPr>
        <w:pStyle w:val="ConsPlusNonformat"/>
        <w:jc w:val="center"/>
        <w:rPr>
          <w:rFonts w:ascii="Arial" w:hAnsi="Arial" w:cs="Arial"/>
          <w:sz w:val="24"/>
          <w:szCs w:val="24"/>
          <w:vertAlign w:val="superscript"/>
        </w:rPr>
      </w:pPr>
      <w:r w:rsidRPr="00A147BF">
        <w:rPr>
          <w:rFonts w:ascii="Arial" w:hAnsi="Arial" w:cs="Arial"/>
          <w:sz w:val="24"/>
          <w:szCs w:val="24"/>
          <w:vertAlign w:val="superscript"/>
        </w:rPr>
        <w:t>(общие сведения об историческом событии или деятеле)</w:t>
      </w:r>
    </w:p>
    <w:p w:rsidR="00C04CF4" w:rsidRPr="00A147BF" w:rsidRDefault="00C04CF4" w:rsidP="00697F01">
      <w:pPr>
        <w:pStyle w:val="ConsPlusNonformat"/>
        <w:jc w:val="center"/>
        <w:rPr>
          <w:rFonts w:ascii="Arial" w:hAnsi="Arial" w:cs="Arial"/>
          <w:sz w:val="24"/>
          <w:szCs w:val="24"/>
          <w:vertAlign w:val="subscript"/>
        </w:rPr>
      </w:pPr>
      <w:bookmarkStart w:id="3" w:name="_GoBack"/>
      <w:bookmarkEnd w:id="3"/>
    </w:p>
    <w:p w:rsidR="00C04CF4" w:rsidRPr="00A147BF" w:rsidRDefault="00C04CF4" w:rsidP="00697F0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Расходы по изготовлению и установке мемориальной доски будут произведены за счет_____________________________________</w:t>
      </w:r>
      <w:r w:rsidR="00906B81">
        <w:rPr>
          <w:rFonts w:ascii="Arial" w:hAnsi="Arial" w:cs="Arial"/>
          <w:sz w:val="24"/>
          <w:szCs w:val="24"/>
        </w:rPr>
        <w:t>_____________________________</w:t>
      </w:r>
    </w:p>
    <w:p w:rsidR="00C04CF4" w:rsidRPr="00A147BF" w:rsidRDefault="00C04CF4" w:rsidP="00697F01">
      <w:pPr>
        <w:pStyle w:val="ConsPlusNonformat"/>
        <w:jc w:val="center"/>
        <w:rPr>
          <w:rFonts w:ascii="Arial" w:hAnsi="Arial" w:cs="Arial"/>
          <w:sz w:val="24"/>
          <w:szCs w:val="24"/>
          <w:vertAlign w:val="subscript"/>
        </w:rPr>
      </w:pPr>
      <w:r w:rsidRPr="00A147BF">
        <w:rPr>
          <w:rFonts w:ascii="Arial" w:hAnsi="Arial" w:cs="Arial"/>
          <w:sz w:val="24"/>
          <w:szCs w:val="24"/>
          <w:vertAlign w:val="superscript"/>
        </w:rPr>
        <w:t xml:space="preserve"> (сведения об инициаторе (инициаторах) увековечивания памяти</w:t>
      </w:r>
      <w:r w:rsidRPr="00A147BF">
        <w:rPr>
          <w:rFonts w:ascii="Arial" w:hAnsi="Arial" w:cs="Arial"/>
          <w:sz w:val="24"/>
          <w:szCs w:val="24"/>
          <w:vertAlign w:val="subscript"/>
        </w:rPr>
        <w:t>)</w:t>
      </w:r>
    </w:p>
    <w:p w:rsidR="00C04CF4" w:rsidRPr="00A147BF" w:rsidRDefault="00C04CF4" w:rsidP="00697F01">
      <w:pPr>
        <w:pStyle w:val="ConsPlusNonformat"/>
        <w:jc w:val="both"/>
        <w:rPr>
          <w:rFonts w:ascii="Arial" w:hAnsi="Arial" w:cs="Arial"/>
          <w:sz w:val="24"/>
          <w:szCs w:val="24"/>
          <w:vertAlign w:val="subscript"/>
        </w:rPr>
      </w:pPr>
    </w:p>
    <w:p w:rsidR="00C04CF4" w:rsidRPr="00A147BF" w:rsidRDefault="00C04CF4" w:rsidP="00697F0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Протокол__________________________________________________</w:t>
      </w:r>
      <w:r w:rsidR="00906B81">
        <w:rPr>
          <w:rFonts w:ascii="Arial" w:hAnsi="Arial" w:cs="Arial"/>
          <w:sz w:val="24"/>
          <w:szCs w:val="24"/>
        </w:rPr>
        <w:t>____________</w:t>
      </w:r>
    </w:p>
    <w:p w:rsidR="00C04CF4" w:rsidRPr="00A147BF" w:rsidRDefault="00C04CF4" w:rsidP="005666D7">
      <w:pPr>
        <w:pStyle w:val="ConsPlusNonformat"/>
        <w:jc w:val="center"/>
        <w:rPr>
          <w:rFonts w:ascii="Arial" w:hAnsi="Arial" w:cs="Arial"/>
          <w:sz w:val="24"/>
          <w:szCs w:val="24"/>
          <w:vertAlign w:val="superscript"/>
        </w:rPr>
      </w:pPr>
      <w:r w:rsidRPr="00A147BF">
        <w:rPr>
          <w:rFonts w:ascii="Arial" w:hAnsi="Arial" w:cs="Arial"/>
          <w:sz w:val="24"/>
          <w:szCs w:val="24"/>
          <w:vertAlign w:val="superscript"/>
        </w:rPr>
        <w:t>(документ, на основании которого принято решение о направлении ходатайства)</w:t>
      </w:r>
    </w:p>
    <w:p w:rsidR="00C04CF4" w:rsidRPr="00A147BF" w:rsidRDefault="00C04CF4" w:rsidP="00697F01">
      <w:pPr>
        <w:pStyle w:val="ConsPlusNonformat"/>
        <w:rPr>
          <w:rFonts w:ascii="Arial" w:hAnsi="Arial" w:cs="Arial"/>
          <w:sz w:val="24"/>
          <w:szCs w:val="24"/>
        </w:rPr>
      </w:pPr>
    </w:p>
    <w:p w:rsidR="00C04CF4" w:rsidRPr="00A147BF" w:rsidRDefault="00C04CF4" w:rsidP="00697F01">
      <w:pPr>
        <w:pStyle w:val="ConsPlusNonformat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от ______________ 20__ г.</w:t>
      </w:r>
    </w:p>
    <w:p w:rsidR="00C04CF4" w:rsidRPr="00A147BF" w:rsidRDefault="00C04CF4" w:rsidP="00697F01">
      <w:pPr>
        <w:pStyle w:val="ConsPlusNonformat"/>
        <w:rPr>
          <w:rFonts w:ascii="Arial" w:hAnsi="Arial" w:cs="Arial"/>
          <w:sz w:val="24"/>
          <w:szCs w:val="24"/>
        </w:rPr>
      </w:pPr>
    </w:p>
    <w:p w:rsidR="00C04CF4" w:rsidRPr="00A147BF" w:rsidRDefault="00C04CF4" w:rsidP="00697F01">
      <w:pPr>
        <w:pStyle w:val="ConsPlusNonformat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________________________________________ подпись</w:t>
      </w:r>
    </w:p>
    <w:p w:rsidR="00C04CF4" w:rsidRPr="00A147BF" w:rsidRDefault="00C04CF4" w:rsidP="00697F01">
      <w:pPr>
        <w:pStyle w:val="ConsPlusNonformat"/>
        <w:rPr>
          <w:rFonts w:ascii="Arial" w:hAnsi="Arial" w:cs="Arial"/>
          <w:sz w:val="24"/>
          <w:szCs w:val="24"/>
          <w:vertAlign w:val="superscript"/>
        </w:rPr>
      </w:pPr>
      <w:r w:rsidRPr="00A147BF">
        <w:rPr>
          <w:rFonts w:ascii="Arial" w:hAnsi="Arial" w:cs="Arial"/>
          <w:sz w:val="24"/>
          <w:szCs w:val="24"/>
          <w:vertAlign w:val="superscript"/>
        </w:rPr>
        <w:t xml:space="preserve"> (должность, Ф.И.О. лица, подписавшего ходатайство)  </w:t>
      </w:r>
    </w:p>
    <w:p w:rsidR="00C04CF4" w:rsidRPr="00A147BF" w:rsidRDefault="00C04CF4" w:rsidP="00697F01">
      <w:pPr>
        <w:pStyle w:val="ConsPlusNonformat"/>
        <w:rPr>
          <w:rFonts w:ascii="Arial" w:hAnsi="Arial" w:cs="Arial"/>
          <w:sz w:val="24"/>
          <w:szCs w:val="24"/>
        </w:rPr>
      </w:pPr>
      <w:r w:rsidRPr="00A147BF">
        <w:rPr>
          <w:rFonts w:ascii="Arial" w:hAnsi="Arial" w:cs="Arial"/>
          <w:sz w:val="24"/>
          <w:szCs w:val="24"/>
        </w:rPr>
        <w:t>«_____» _____________ 20_____ г.</w:t>
      </w:r>
    </w:p>
    <w:sectPr w:rsidR="00C04CF4" w:rsidRPr="00A147BF" w:rsidSect="005666D7">
      <w:headerReference w:type="default" r:id="rId8"/>
      <w:footerReference w:type="first" r:id="rId9"/>
      <w:pgSz w:w="11906" w:h="16838"/>
      <w:pgMar w:top="993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852" w:rsidRDefault="00BA5852" w:rsidP="00394A89">
      <w:r>
        <w:separator/>
      </w:r>
    </w:p>
  </w:endnote>
  <w:endnote w:type="continuationSeparator" w:id="0">
    <w:p w:rsidR="00BA5852" w:rsidRDefault="00BA5852" w:rsidP="00394A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BF" w:rsidRPr="00A147BF" w:rsidRDefault="00A147BF" w:rsidP="00A147BF">
    <w:pPr>
      <w:pStyle w:val="aa"/>
      <w:ind w:firstLine="0"/>
      <w:rPr>
        <w:rFonts w:asciiTheme="minorHAnsi" w:hAnsiTheme="minorHAnsi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852" w:rsidRDefault="00BA5852" w:rsidP="00394A89">
      <w:r>
        <w:separator/>
      </w:r>
    </w:p>
  </w:footnote>
  <w:footnote w:type="continuationSeparator" w:id="0">
    <w:p w:rsidR="00BA5852" w:rsidRDefault="00BA5852" w:rsidP="00394A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F4" w:rsidRPr="00A147BF" w:rsidRDefault="00C04CF4" w:rsidP="00A147BF">
    <w:pPr>
      <w:pStyle w:val="a8"/>
      <w:ind w:firstLine="0"/>
      <w:rPr>
        <w:rFonts w:asciiTheme="minorHAnsi" w:hAnsiTheme="minorHAnsi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23C2"/>
    <w:rsid w:val="00026853"/>
    <w:rsid w:val="000A577D"/>
    <w:rsid w:val="000C191E"/>
    <w:rsid w:val="000F3C64"/>
    <w:rsid w:val="00154A71"/>
    <w:rsid w:val="001F5A8B"/>
    <w:rsid w:val="00213CB8"/>
    <w:rsid w:val="0023599C"/>
    <w:rsid w:val="00251FBC"/>
    <w:rsid w:val="00255781"/>
    <w:rsid w:val="002C546E"/>
    <w:rsid w:val="003676BB"/>
    <w:rsid w:val="00394A89"/>
    <w:rsid w:val="003E1B8F"/>
    <w:rsid w:val="00453E60"/>
    <w:rsid w:val="005360C5"/>
    <w:rsid w:val="005666D7"/>
    <w:rsid w:val="005A75C1"/>
    <w:rsid w:val="005C132C"/>
    <w:rsid w:val="005F2A64"/>
    <w:rsid w:val="00613E80"/>
    <w:rsid w:val="00640A0C"/>
    <w:rsid w:val="00666B65"/>
    <w:rsid w:val="00697F01"/>
    <w:rsid w:val="006C478F"/>
    <w:rsid w:val="006F23C2"/>
    <w:rsid w:val="007C034A"/>
    <w:rsid w:val="007C2ACC"/>
    <w:rsid w:val="007E79AB"/>
    <w:rsid w:val="008305E4"/>
    <w:rsid w:val="00832BBE"/>
    <w:rsid w:val="00835506"/>
    <w:rsid w:val="0085400B"/>
    <w:rsid w:val="00873563"/>
    <w:rsid w:val="008B2510"/>
    <w:rsid w:val="00906B81"/>
    <w:rsid w:val="00955158"/>
    <w:rsid w:val="009B5A14"/>
    <w:rsid w:val="009C2E01"/>
    <w:rsid w:val="009C31C7"/>
    <w:rsid w:val="009E6CE9"/>
    <w:rsid w:val="00A147BF"/>
    <w:rsid w:val="00A61904"/>
    <w:rsid w:val="00AB605A"/>
    <w:rsid w:val="00B02891"/>
    <w:rsid w:val="00B105F4"/>
    <w:rsid w:val="00B31371"/>
    <w:rsid w:val="00B42DE9"/>
    <w:rsid w:val="00BA5852"/>
    <w:rsid w:val="00BE3C19"/>
    <w:rsid w:val="00C04CF4"/>
    <w:rsid w:val="00D577CE"/>
    <w:rsid w:val="00D65AD5"/>
    <w:rsid w:val="00DB7027"/>
    <w:rsid w:val="00DD363B"/>
    <w:rsid w:val="00DE61C6"/>
    <w:rsid w:val="00E41A72"/>
    <w:rsid w:val="00E71CA4"/>
    <w:rsid w:val="00EC120D"/>
    <w:rsid w:val="00F2366B"/>
    <w:rsid w:val="00F3012F"/>
    <w:rsid w:val="00F85951"/>
    <w:rsid w:val="00FC1C5A"/>
    <w:rsid w:val="00FF4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3C2"/>
    <w:pPr>
      <w:ind w:firstLine="720"/>
      <w:jc w:val="both"/>
    </w:pPr>
    <w:rPr>
      <w:rFonts w:ascii="Tms Rmn" w:eastAsia="Times New Roman" w:hAnsi="Tms Rmn" w:cs="Tms Rmn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F23C2"/>
    <w:pPr>
      <w:keepNext/>
      <w:ind w:firstLine="0"/>
      <w:jc w:val="left"/>
      <w:outlineLvl w:val="2"/>
    </w:pPr>
    <w:rPr>
      <w:rFonts w:ascii="Times New Roman" w:eastAsia="Calibri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6F23C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rsid w:val="006F23C2"/>
    <w:rPr>
      <w:rFonts w:eastAsia="Times New Roman"/>
      <w:sz w:val="22"/>
      <w:szCs w:val="22"/>
      <w:lang w:eastAsia="en-US"/>
    </w:rPr>
  </w:style>
  <w:style w:type="paragraph" w:customStyle="1" w:styleId="10">
    <w:name w:val="Верхний колонтитул1"/>
    <w:basedOn w:val="a"/>
    <w:uiPriority w:val="99"/>
    <w:semiHidden/>
    <w:rsid w:val="006F23C2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6F23C2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6F23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Normal (Web)"/>
    <w:basedOn w:val="a"/>
    <w:uiPriority w:val="99"/>
    <w:rsid w:val="006F23C2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6F23C2"/>
  </w:style>
  <w:style w:type="paragraph" w:styleId="a5">
    <w:name w:val="No Spacing"/>
    <w:uiPriority w:val="99"/>
    <w:qFormat/>
    <w:rsid w:val="006F23C2"/>
    <w:pPr>
      <w:ind w:firstLine="720"/>
      <w:jc w:val="both"/>
    </w:pPr>
    <w:rPr>
      <w:rFonts w:ascii="Tms Rmn" w:eastAsia="Times New Roman" w:hAnsi="Tms Rmn" w:cs="Tms Rmn"/>
      <w:sz w:val="28"/>
      <w:szCs w:val="28"/>
    </w:rPr>
  </w:style>
  <w:style w:type="character" w:customStyle="1" w:styleId="BodyTextChar">
    <w:name w:val="Body Text Char"/>
    <w:uiPriority w:val="99"/>
    <w:locked/>
    <w:rsid w:val="00394A89"/>
    <w:rPr>
      <w:sz w:val="26"/>
      <w:shd w:val="clear" w:color="auto" w:fill="FFFFFF"/>
    </w:rPr>
  </w:style>
  <w:style w:type="paragraph" w:styleId="a6">
    <w:name w:val="Body Text"/>
    <w:basedOn w:val="a"/>
    <w:link w:val="a7"/>
    <w:uiPriority w:val="99"/>
    <w:rsid w:val="00394A89"/>
    <w:pPr>
      <w:shd w:val="clear" w:color="auto" w:fill="FFFFFF"/>
      <w:spacing w:before="300" w:line="322" w:lineRule="exact"/>
      <w:ind w:firstLine="0"/>
      <w:jc w:val="left"/>
    </w:pPr>
    <w:rPr>
      <w:rFonts w:ascii="Calibri" w:eastAsia="Calibri" w:hAnsi="Calibri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5C132C"/>
    <w:rPr>
      <w:rFonts w:ascii="Tms Rmn" w:hAnsi="Tms Rmn" w:cs="Tms Rmn"/>
      <w:sz w:val="28"/>
      <w:szCs w:val="28"/>
    </w:rPr>
  </w:style>
  <w:style w:type="character" w:customStyle="1" w:styleId="11">
    <w:name w:val="Основной текст Знак1"/>
    <w:basedOn w:val="a0"/>
    <w:uiPriority w:val="99"/>
    <w:rsid w:val="00394A89"/>
    <w:rPr>
      <w:rFonts w:ascii="Tms Rmn" w:hAnsi="Tms Rmn" w:cs="Tms Rmn"/>
      <w:sz w:val="28"/>
      <w:szCs w:val="28"/>
      <w:lang w:eastAsia="ru-RU"/>
    </w:rPr>
  </w:style>
  <w:style w:type="character" w:customStyle="1" w:styleId="ConsPlusNormal">
    <w:name w:val="ConsPlusNormal Знак"/>
    <w:link w:val="ConsPlusNormal0"/>
    <w:uiPriority w:val="99"/>
    <w:locked/>
    <w:rsid w:val="00394A89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ConsPlusNormal0">
    <w:name w:val="ConsPlusNormal"/>
    <w:link w:val="ConsPlusNormal"/>
    <w:uiPriority w:val="99"/>
    <w:rsid w:val="00394A89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ListLabel27">
    <w:name w:val="ListLabel 27"/>
    <w:uiPriority w:val="99"/>
    <w:rsid w:val="00394A89"/>
    <w:rPr>
      <w:sz w:val="28"/>
    </w:rPr>
  </w:style>
  <w:style w:type="paragraph" w:styleId="a8">
    <w:name w:val="header"/>
    <w:basedOn w:val="a"/>
    <w:link w:val="a9"/>
    <w:uiPriority w:val="99"/>
    <w:rsid w:val="00394A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394A89"/>
    <w:rPr>
      <w:rFonts w:ascii="Tms Rmn" w:hAnsi="Tms Rmn" w:cs="Tms Rm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rsid w:val="00394A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94A89"/>
    <w:rPr>
      <w:rFonts w:ascii="Tms Rmn" w:hAnsi="Tms Rmn" w:cs="Tms Rm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D2C2C387022FDC739321A30F1532E76CC30B4BA5779B2D24629CFE1DE4194D7X0K7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protokoli_zasedanij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9</Pages>
  <Words>3041</Words>
  <Characters>17337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 Анна Вячеславовна</dc:creator>
  <cp:keywords/>
  <dc:description/>
  <cp:lastModifiedBy>User</cp:lastModifiedBy>
  <cp:revision>22</cp:revision>
  <cp:lastPrinted>2021-12-27T01:18:00Z</cp:lastPrinted>
  <dcterms:created xsi:type="dcterms:W3CDTF">2021-10-31T02:57:00Z</dcterms:created>
  <dcterms:modified xsi:type="dcterms:W3CDTF">2021-12-27T01:20:00Z</dcterms:modified>
</cp:coreProperties>
</file>