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CF135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</w:t>
      </w:r>
      <w:r w:rsidR="00750E12">
        <w:rPr>
          <w:rFonts w:ascii="Arial" w:hAnsi="Arial" w:cs="Arial"/>
          <w:b/>
          <w:sz w:val="32"/>
          <w:szCs w:val="32"/>
        </w:rPr>
        <w:t>4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 w:rsidR="00750E12">
        <w:rPr>
          <w:rFonts w:ascii="Arial" w:hAnsi="Arial" w:cs="Arial"/>
          <w:b/>
          <w:sz w:val="32"/>
          <w:szCs w:val="32"/>
        </w:rPr>
        <w:t>25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="004C5BA3">
        <w:rPr>
          <w:rFonts w:ascii="Arial" w:hAnsi="Arial" w:cs="Arial"/>
          <w:b/>
          <w:sz w:val="32"/>
          <w:szCs w:val="32"/>
        </w:rPr>
        <w:t>ОТ 13.11.2014</w:t>
      </w:r>
      <w:r w:rsidRPr="00F73F61">
        <w:rPr>
          <w:rFonts w:ascii="Arial" w:hAnsi="Arial" w:cs="Arial"/>
          <w:b/>
          <w:sz w:val="32"/>
          <w:szCs w:val="32"/>
        </w:rPr>
        <w:t>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</w:t>
      </w:r>
      <w:r w:rsidR="004C5BA3">
        <w:rPr>
          <w:rFonts w:ascii="Arial" w:hAnsi="Arial" w:cs="Arial"/>
          <w:color w:val="000000"/>
        </w:rPr>
        <w:t>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CF135A">
        <w:rPr>
          <w:rFonts w:ascii="Arial" w:hAnsi="Arial" w:cs="Arial"/>
        </w:rPr>
        <w:t>на</w:t>
      </w:r>
      <w:r w:rsidR="006462DA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6462DA">
        <w:rPr>
          <w:rFonts w:ascii="Arial" w:hAnsi="Arial" w:cs="Arial"/>
        </w:rPr>
        <w:t>1), изложив приложение №</w:t>
      </w:r>
      <w:r w:rsidR="00EA4B7C" w:rsidRPr="00EA4B7C">
        <w:rPr>
          <w:rFonts w:ascii="Arial" w:hAnsi="Arial" w:cs="Arial"/>
        </w:rPr>
        <w:t>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</w:t>
      </w:r>
    </w:p>
    <w:p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750E12" w:rsidP="00406FE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Глвы</w:t>
      </w:r>
      <w:proofErr w:type="spellEnd"/>
      <w:r w:rsidR="004E474A" w:rsidRPr="00B308EA">
        <w:rPr>
          <w:rFonts w:ascii="Arial" w:hAnsi="Arial" w:cs="Arial"/>
        </w:rPr>
        <w:t xml:space="preserve">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750E12" w:rsidP="00406FEE">
      <w:pPr>
        <w:rPr>
          <w:rFonts w:ascii="Arial" w:hAnsi="Arial" w:cs="Arial"/>
          <w:b/>
        </w:rPr>
      </w:pPr>
      <w:r>
        <w:rPr>
          <w:rFonts w:ascii="Arial" w:hAnsi="Arial" w:cs="Arial"/>
        </w:rPr>
        <w:t>Т.Ю. Вавилкина</w:t>
      </w:r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F77518" w:rsidRDefault="000059F6" w:rsidP="00CF135A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Тарминского сельского 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поселения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№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25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27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Pr="00520CB0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6462D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27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BF7189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750E12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1326,4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750E12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926,4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79" w:rsidRPr="000E18E5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750E12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7085,5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BF7189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5485,5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931C58">
        <w:rPr>
          <w:rFonts w:ascii="Arial" w:hAnsi="Arial" w:cs="Arial"/>
          <w:bCs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931C5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931C58">
        <w:rPr>
          <w:rFonts w:ascii="Arial" w:hAnsi="Arial" w:cs="Arial"/>
          <w:bCs/>
        </w:rPr>
        <w:t xml:space="preserve"> </w:t>
      </w:r>
      <w:r w:rsidRPr="00931C5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931C58">
        <w:rPr>
          <w:rFonts w:ascii="Arial" w:hAnsi="Arial" w:cs="Arial"/>
        </w:rPr>
        <w:t>энергоэффективных</w:t>
      </w:r>
      <w:proofErr w:type="spellEnd"/>
      <w:r w:rsidRPr="00931C5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lastRenderedPageBreak/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931C58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931C58">
        <w:rPr>
          <w:rFonts w:ascii="Arial" w:hAnsi="Arial" w:cs="Arial"/>
          <w:color w:val="0000FF"/>
        </w:rPr>
        <w:t xml:space="preserve">  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 xml:space="preserve">Раздел 2. ЦЕЛЬ И </w:t>
      </w:r>
      <w:proofErr w:type="gramStart"/>
      <w:r w:rsidRPr="00931C58">
        <w:rPr>
          <w:rFonts w:ascii="Arial" w:hAnsi="Arial" w:cs="Arial"/>
          <w:b/>
        </w:rPr>
        <w:t>ЗАДАЧИ,  ЦЕЛЕВЫЕ</w:t>
      </w:r>
      <w:proofErr w:type="gramEnd"/>
      <w:r w:rsidRPr="00931C58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931C58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931C58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z w:val="24"/>
          <w:szCs w:val="24"/>
        </w:rPr>
        <w:t>1) Развитие</w:t>
      </w:r>
      <w:r w:rsidRPr="00931C58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931C58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931C58">
        <w:rPr>
          <w:spacing w:val="-4"/>
          <w:sz w:val="24"/>
          <w:szCs w:val="24"/>
        </w:rPr>
        <w:t>3) Обеспечение комплексного благоустройства</w:t>
      </w:r>
      <w:r w:rsidRPr="00931C58">
        <w:rPr>
          <w:sz w:val="24"/>
          <w:szCs w:val="24"/>
        </w:rPr>
        <w:t>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Программы</w:t>
      </w:r>
      <w:proofErr w:type="gramEnd"/>
      <w:r w:rsidRPr="00931C58">
        <w:rPr>
          <w:rFonts w:ascii="Arial" w:hAnsi="Arial" w:cs="Arial"/>
        </w:rPr>
        <w:t>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931C58">
        <w:rPr>
          <w:rFonts w:ascii="Arial" w:hAnsi="Arial" w:cs="Arial"/>
          <w:b/>
        </w:rPr>
        <w:t>Раздел  3</w:t>
      </w:r>
      <w:proofErr w:type="gramEnd"/>
      <w:r w:rsidRPr="00931C58">
        <w:rPr>
          <w:rFonts w:ascii="Arial" w:hAnsi="Arial" w:cs="Arial"/>
          <w:b/>
        </w:rPr>
        <w:t xml:space="preserve">. АНАЛИЗ РИСКОВ РЕАЛИЗАЦИИ ПРОГРАММЫ  И </w:t>
      </w:r>
      <w:r w:rsidRPr="00931C58">
        <w:rPr>
          <w:rFonts w:ascii="Arial" w:hAnsi="Arial" w:cs="Arial"/>
          <w:b/>
        </w:rPr>
        <w:br/>
      </w:r>
      <w:r w:rsidRPr="00931C58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931C58">
        <w:rPr>
          <w:rFonts w:ascii="Arial" w:hAnsi="Arial" w:cs="Arial"/>
        </w:rPr>
        <w:t>определения  наиболее</w:t>
      </w:r>
      <w:proofErr w:type="gramEnd"/>
      <w:r w:rsidRPr="00931C58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 5 </w:t>
        </w:r>
      </w:hyperlink>
      <w:r w:rsidRPr="00931C58">
        <w:rPr>
          <w:rFonts w:ascii="Arial" w:hAnsi="Arial" w:cs="Arial"/>
        </w:rPr>
        <w:t xml:space="preserve"> к настоящей Программе.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Программы позволит:</w:t>
      </w:r>
    </w:p>
    <w:p w:rsidR="000059F6" w:rsidRPr="00931C58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ежегодно получать </w:t>
      </w:r>
      <w:proofErr w:type="gramStart"/>
      <w:r w:rsidRPr="00931C58">
        <w:rPr>
          <w:rFonts w:ascii="Arial" w:hAnsi="Arial" w:cs="Arial"/>
        </w:rPr>
        <w:t>на  котельную</w:t>
      </w:r>
      <w:proofErr w:type="gramEnd"/>
      <w:r w:rsidRPr="00931C58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обеспечить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достигнуть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931C58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повысить показатели благоустройства населённого пункта муниципа</w:t>
      </w:r>
      <w:r w:rsidR="00856A79" w:rsidRPr="00931C58">
        <w:rPr>
          <w:rFonts w:ascii="Arial" w:hAnsi="Arial" w:cs="Arial"/>
        </w:rPr>
        <w:t>льного образования к началу 2027</w:t>
      </w:r>
      <w:r w:rsidRPr="00931C58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6. МЕХАНИЗМ РЕАЛИЗАЦИИ ПРОГРАММЫ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утверждается постановлением главы Тарминского </w:t>
      </w:r>
      <w:r w:rsidRPr="00931C58">
        <w:rPr>
          <w:rFonts w:ascii="Arial" w:hAnsi="Arial" w:cs="Arial"/>
          <w:bCs/>
        </w:rPr>
        <w:t>муниципального образования.</w:t>
      </w:r>
      <w:r w:rsidRPr="00931C58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</w:rPr>
        <w:t>23</w:t>
      </w:r>
      <w:r w:rsidRPr="00F73F61">
        <w:rPr>
          <w:rFonts w:ascii="Arial" w:hAnsi="Arial" w:cs="Arial"/>
        </w:rPr>
        <w:t>-20</w:t>
      </w:r>
      <w:r w:rsidR="00856A79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>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56A79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856A79" w:rsidRPr="00F73F61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2027</w:t>
            </w:r>
          </w:p>
        </w:tc>
        <w:tc>
          <w:tcPr>
            <w:tcW w:w="993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97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1290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1527F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1527F3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97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527F3" w:rsidRDefault="00BF7189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1290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931C58" w:rsidRDefault="000059F6" w:rsidP="000059F6">
      <w:pPr>
        <w:pageBreakBefore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931C58">
        <w:rPr>
          <w:rFonts w:ascii="Arial" w:hAnsi="Arial" w:cs="Arial"/>
        </w:rPr>
        <w:t>затратно</w:t>
      </w:r>
      <w:proofErr w:type="spellEnd"/>
      <w:r w:rsidRPr="00931C58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931C58">
        <w:rPr>
          <w:rFonts w:ascii="Arial" w:hAnsi="Arial" w:cs="Arial"/>
          <w:spacing w:val="-4"/>
        </w:rPr>
        <w:t>%,  котельные</w:t>
      </w:r>
      <w:proofErr w:type="gramEnd"/>
      <w:r w:rsidRPr="00931C58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931C58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ЦЕЛЬ И ЗАДАЧИ, ЦЕЛЕВЫЕ ПОКАЗАТЕЛИ, СРОКИ</w:t>
      </w:r>
      <w:r w:rsidRPr="00931C58">
        <w:rPr>
          <w:rFonts w:ascii="Arial" w:hAnsi="Arial" w:cs="Arial"/>
        </w:rPr>
        <w:br/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Целью подпрограммы </w:t>
      </w:r>
      <w:proofErr w:type="gramStart"/>
      <w:r w:rsidRPr="00931C58">
        <w:rPr>
          <w:rFonts w:ascii="Arial" w:hAnsi="Arial" w:cs="Arial"/>
        </w:rPr>
        <w:t>является  -</w:t>
      </w:r>
      <w:proofErr w:type="gramEnd"/>
      <w:r w:rsidRPr="00931C58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931C58">
        <w:rPr>
          <w:rFonts w:ascii="Arial" w:hAnsi="Arial" w:cs="Arial"/>
        </w:rPr>
        <w:t>работы  объектов</w:t>
      </w:r>
      <w:proofErr w:type="gramEnd"/>
      <w:r w:rsidRPr="00931C58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931C58">
        <w:rPr>
          <w:rFonts w:ascii="Arial" w:hAnsi="Arial" w:cs="Arial"/>
        </w:rPr>
        <w:t>настоящей  подпрограмме</w:t>
      </w:r>
      <w:proofErr w:type="gramEnd"/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муниципальной</w:t>
      </w:r>
      <w:proofErr w:type="gramEnd"/>
      <w:r w:rsidRPr="00931C58">
        <w:rPr>
          <w:rFonts w:ascii="Arial" w:hAnsi="Arial" w:cs="Arial"/>
        </w:rPr>
        <w:t xml:space="preserve"> подпрограммы: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30.12.2004 г. №210-ФЗ «Об основах регулирования тарифов организаций коммунального комплекса».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  <w:color w:val="000000"/>
        </w:rPr>
        <w:t>3. Федеральный закон от 27.07.2010 г. №190-ФЗ «О теплоснабжении»;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4. Постановление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Pr="00931C58" w:rsidRDefault="000059F6" w:rsidP="00731D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5. Приказ Минэнерго России от 12.03.2013 №103 «Об утверждении Правил оценки готовности к отопительному периоду».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Ежегодное получение актов готовности на все котельные муниципального образования (100%).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Обеспечение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доли ветхих инженерных сетей на 15%.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ectPr w:rsidR="000059F6" w:rsidRPr="00931C58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</w:t>
      </w:r>
      <w:r w:rsidR="00566CBE" w:rsidRPr="00566CBE">
        <w:rPr>
          <w:rFonts w:ascii="Arial" w:hAnsi="Arial" w:cs="Arial"/>
          <w:b/>
        </w:rPr>
        <w:t>2023-2027</w:t>
      </w:r>
      <w:r w:rsidR="00971F84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52"/>
        <w:gridCol w:w="5781"/>
        <w:gridCol w:w="841"/>
        <w:gridCol w:w="1384"/>
        <w:gridCol w:w="236"/>
        <w:gridCol w:w="2123"/>
        <w:gridCol w:w="969"/>
        <w:gridCol w:w="832"/>
        <w:gridCol w:w="969"/>
        <w:gridCol w:w="963"/>
      </w:tblGrid>
      <w:tr w:rsidR="00856A79" w:rsidRPr="00D041A2" w:rsidTr="00856A79">
        <w:trPr>
          <w:trHeight w:val="20"/>
        </w:trPr>
        <w:tc>
          <w:tcPr>
            <w:tcW w:w="122" w:type="pct"/>
            <w:vMerge w:val="restart"/>
          </w:tcPr>
          <w:p w:rsidR="00856A79" w:rsidRPr="00D041A2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77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11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0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77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011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856A79" w:rsidRPr="00D041A2" w:rsidTr="00856A79">
        <w:trPr>
          <w:trHeight w:val="20"/>
        </w:trPr>
        <w:tc>
          <w:tcPr>
            <w:tcW w:w="4047" w:type="pct"/>
            <w:gridSpan w:val="8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4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nil"/>
            </w:tcBorders>
          </w:tcPr>
          <w:p w:rsidR="00856A79" w:rsidRPr="00D041A2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90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nil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769"/>
        <w:gridCol w:w="769"/>
        <w:gridCol w:w="119"/>
        <w:gridCol w:w="1980"/>
        <w:gridCol w:w="802"/>
        <w:gridCol w:w="513"/>
        <w:gridCol w:w="1432"/>
        <w:gridCol w:w="386"/>
        <w:gridCol w:w="791"/>
        <w:gridCol w:w="223"/>
        <w:gridCol w:w="165"/>
        <w:gridCol w:w="772"/>
        <w:gridCol w:w="70"/>
        <w:gridCol w:w="827"/>
        <w:gridCol w:w="754"/>
        <w:gridCol w:w="793"/>
        <w:gridCol w:w="793"/>
        <w:gridCol w:w="989"/>
        <w:gridCol w:w="540"/>
        <w:gridCol w:w="223"/>
      </w:tblGrid>
      <w:tr w:rsidR="00856A79" w:rsidRPr="00EA00C7" w:rsidTr="00BF7189">
        <w:trPr>
          <w:gridAfter w:val="2"/>
          <w:wAfter w:w="263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4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</w:t>
            </w:r>
            <w:r>
              <w:rPr>
                <w:rFonts w:ascii="Arial" w:hAnsi="Arial" w:cs="Arial"/>
                <w:b/>
                <w:bCs/>
              </w:rPr>
              <w:t>МУНАЛЬНОЙ ИНФРАСТРУКТУРЫ" НА 2023</w:t>
            </w:r>
            <w:r w:rsidRPr="00EA00C7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856A79" w:rsidRPr="00EA00C7" w:rsidTr="00BF718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24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2027г.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>
            <w:r w:rsidRPr="00DE32A1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/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3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</w:t>
      </w:r>
      <w:r w:rsidR="00856A79">
        <w:rPr>
          <w:rFonts w:ascii="Arial" w:hAnsi="Arial" w:cs="Arial"/>
        </w:rPr>
        <w:t>23</w:t>
      </w:r>
      <w:r w:rsidR="00971F84">
        <w:rPr>
          <w:rFonts w:ascii="Arial" w:hAnsi="Arial" w:cs="Arial"/>
        </w:rPr>
        <w:t>-</w:t>
      </w:r>
      <w:r w:rsidR="00856A79">
        <w:rPr>
          <w:rFonts w:ascii="Arial" w:hAnsi="Arial" w:cs="Arial"/>
        </w:rPr>
        <w:t>2027</w:t>
      </w:r>
      <w:r w:rsidR="00971F84">
        <w:rPr>
          <w:rFonts w:ascii="Arial" w:hAnsi="Arial" w:cs="Arial"/>
        </w:rPr>
        <w:t xml:space="preserve">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856A79" w:rsidRPr="00F73F61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931C58" w:rsidRDefault="000059F6" w:rsidP="000059F6">
      <w:pPr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  <w:spacing w:val="4"/>
        </w:rPr>
        <w:t xml:space="preserve">Подпрограмма </w:t>
      </w:r>
      <w:r w:rsidRPr="00931C58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р</w:t>
      </w:r>
      <w:r w:rsidRPr="00931C58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931C58">
        <w:rPr>
          <w:rFonts w:ascii="Arial" w:hAnsi="Arial" w:cs="Arial"/>
          <w:spacing w:val="-4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>-20</w:t>
      </w:r>
      <w:r w:rsidR="00451635" w:rsidRPr="00931C58">
        <w:rPr>
          <w:rFonts w:ascii="Arial" w:hAnsi="Arial" w:cs="Arial"/>
        </w:rPr>
        <w:t>27</w:t>
      </w:r>
      <w:r w:rsidRPr="00931C58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451635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931C58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931C58">
        <w:rPr>
          <w:rFonts w:ascii="Arial" w:hAnsi="Arial" w:cs="Arial"/>
        </w:rPr>
        <w:t>Российской Федерации</w:t>
      </w:r>
      <w:r w:rsidRPr="00931C58">
        <w:rPr>
          <w:rFonts w:ascii="Arial" w:hAnsi="Arial" w:cs="Arial"/>
          <w:spacing w:val="-2"/>
        </w:rPr>
        <w:t>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931C58">
        <w:rPr>
          <w:rFonts w:ascii="Arial" w:hAnsi="Arial" w:cs="Arial"/>
        </w:rPr>
        <w:lastRenderedPageBreak/>
        <w:t>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 началу 202</w:t>
      </w:r>
      <w:r w:rsidR="00451635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jc w:val="both"/>
        <w:rPr>
          <w:b/>
        </w:rPr>
        <w:sectPr w:rsidR="000059F6" w:rsidRPr="00931C58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 xml:space="preserve">НА </w:t>
      </w:r>
      <w:r w:rsidR="00566CBE" w:rsidRPr="00566CBE">
        <w:rPr>
          <w:rFonts w:ascii="Arial" w:hAnsi="Arial" w:cs="Arial"/>
        </w:rPr>
        <w:t>2023-2027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823"/>
        <w:gridCol w:w="973"/>
        <w:gridCol w:w="920"/>
        <w:gridCol w:w="1458"/>
        <w:gridCol w:w="1656"/>
        <w:gridCol w:w="866"/>
        <w:gridCol w:w="1322"/>
        <w:gridCol w:w="1337"/>
      </w:tblGrid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Merge w:val="restart"/>
          </w:tcPr>
          <w:p w:rsidR="00451635" w:rsidRPr="00342773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451635" w:rsidRPr="00342773" w:rsidTr="00451635">
        <w:trPr>
          <w:trHeight w:val="20"/>
        </w:trPr>
        <w:tc>
          <w:tcPr>
            <w:tcW w:w="3248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:rsidR="00451635" w:rsidRPr="00342773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560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447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66"/>
        <w:gridCol w:w="3439"/>
        <w:gridCol w:w="1674"/>
        <w:gridCol w:w="2161"/>
        <w:gridCol w:w="1211"/>
        <w:gridCol w:w="823"/>
        <w:gridCol w:w="1141"/>
        <w:gridCol w:w="1556"/>
        <w:gridCol w:w="1208"/>
        <w:gridCol w:w="1056"/>
      </w:tblGrid>
      <w:tr w:rsidR="00451635" w:rsidRPr="00755EB8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635" w:rsidRPr="00D50053" w:rsidRDefault="00451635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2027г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3C2BCD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C905B9" w:rsidRDefault="006357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1178,5</w:t>
            </w:r>
          </w:p>
        </w:tc>
        <w:tc>
          <w:tcPr>
            <w:tcW w:w="851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C905B9" w:rsidRDefault="00C905B9" w:rsidP="00C905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4C2EC8" w:rsidRPr="00C905B9" w:rsidRDefault="006357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778,5</w:t>
            </w:r>
          </w:p>
        </w:tc>
        <w:tc>
          <w:tcPr>
            <w:tcW w:w="855" w:type="dxa"/>
          </w:tcPr>
          <w:p w:rsidR="004C2EC8" w:rsidRPr="00C905B9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553,5</w:t>
            </w:r>
          </w:p>
        </w:tc>
        <w:tc>
          <w:tcPr>
            <w:tcW w:w="851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C905B9"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153,5</w:t>
            </w:r>
          </w:p>
        </w:tc>
        <w:tc>
          <w:tcPr>
            <w:tcW w:w="855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3C2BCD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3C2BCD" w:rsidRPr="00D041A2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3C2BCD" w:rsidRPr="00C905B9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2027г.</w:t>
            </w:r>
          </w:p>
        </w:tc>
        <w:tc>
          <w:tcPr>
            <w:tcW w:w="1260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551,8</w:t>
            </w:r>
          </w:p>
        </w:tc>
        <w:tc>
          <w:tcPr>
            <w:tcW w:w="851" w:type="dxa"/>
          </w:tcPr>
          <w:p w:rsidR="003C2BCD" w:rsidRPr="00C905B9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3C2BCD" w:rsidRPr="00C905B9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151,8</w:t>
            </w:r>
          </w:p>
        </w:tc>
        <w:tc>
          <w:tcPr>
            <w:tcW w:w="855" w:type="dxa"/>
          </w:tcPr>
          <w:p w:rsidR="003C2BCD" w:rsidRPr="00C905B9" w:rsidRDefault="003C2BCD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C905B9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57621A" w:rsidRDefault="00635789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4021,8</w:t>
            </w:r>
          </w:p>
        </w:tc>
        <w:tc>
          <w:tcPr>
            <w:tcW w:w="851" w:type="dxa"/>
          </w:tcPr>
          <w:p w:rsidR="000059F6" w:rsidRPr="0057621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57621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1600,0</w:t>
            </w:r>
          </w:p>
        </w:tc>
        <w:tc>
          <w:tcPr>
            <w:tcW w:w="1417" w:type="dxa"/>
          </w:tcPr>
          <w:p w:rsidR="000059F6" w:rsidRPr="0057621A" w:rsidRDefault="00635789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2421,8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3C2BCD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3C2BCD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- </w:t>
            </w:r>
            <w:r w:rsidRPr="003C2BCD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3C2BCD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4. Наличие свидетельства о государственной регистрации права на земельный участок для размещения площадок временного хранения отходов.</w:t>
            </w:r>
            <w:r w:rsidRPr="003C2BCD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931C58">
        <w:rPr>
          <w:rFonts w:ascii="Arial" w:hAnsi="Arial" w:cs="Arial"/>
        </w:rPr>
        <w:t xml:space="preserve">Раздел 1.  </w:t>
      </w:r>
      <w:r w:rsidRPr="00931C58">
        <w:rPr>
          <w:rFonts w:ascii="Arial" w:hAnsi="Arial" w:cs="Arial"/>
          <w:kern w:val="1"/>
        </w:rPr>
        <w:t>ХАРАКТЕРИСТИКА ТЕКУЩ</w:t>
      </w:r>
      <w:r w:rsidRPr="00931C58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931C58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Благоустройство территории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931C58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задачи по повышению уровня жизни населения Тарминского МО.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№1 к настоящей   подпрограмме.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E21F51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E21F51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2 </w:t>
        </w:r>
      </w:hyperlink>
      <w:r w:rsidRPr="00931C58">
        <w:rPr>
          <w:rFonts w:ascii="Arial" w:hAnsi="Arial" w:cs="Arial"/>
        </w:rPr>
        <w:t xml:space="preserve">к настоящей подпрограмме. 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Реализация муниципальной подпрограммы позволит обеспечить к началу 202</w:t>
      </w:r>
      <w:r w:rsidR="00E21F51" w:rsidRPr="00931C58">
        <w:rPr>
          <w:rFonts w:ascii="Arial" w:hAnsi="Arial" w:cs="Arial"/>
        </w:rPr>
        <w:t xml:space="preserve">7 </w:t>
      </w:r>
      <w:r w:rsidRPr="00931C58">
        <w:rPr>
          <w:rFonts w:ascii="Arial" w:hAnsi="Arial" w:cs="Arial"/>
        </w:rPr>
        <w:t>года в сравнении с базовым периодом 2014 года: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количество детских игровых площадок – 2 ед.;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E21F51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140"/>
        <w:gridCol w:w="937"/>
        <w:gridCol w:w="960"/>
        <w:gridCol w:w="1526"/>
        <w:gridCol w:w="1418"/>
        <w:gridCol w:w="1276"/>
        <w:gridCol w:w="992"/>
        <w:gridCol w:w="1636"/>
      </w:tblGrid>
      <w:tr w:rsidR="00E21F51" w:rsidRPr="009A44B3" w:rsidTr="00E21F51">
        <w:trPr>
          <w:trHeight w:val="447"/>
        </w:trPr>
        <w:tc>
          <w:tcPr>
            <w:tcW w:w="21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31" w:type="pct"/>
            <w:vMerge w:val="restart"/>
          </w:tcPr>
          <w:p w:rsidR="00E21F51" w:rsidRPr="009A44B3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4C2EC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21F51" w:rsidRPr="009A44B3" w:rsidTr="00E21F51">
        <w:trPr>
          <w:trHeight w:val="241"/>
        </w:trPr>
        <w:tc>
          <w:tcPr>
            <w:tcW w:w="3165" w:type="pct"/>
            <w:gridSpan w:val="5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«Благоустройство»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0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2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564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21F51" w:rsidRPr="009A44B3" w:rsidTr="00E21F51">
        <w:trPr>
          <w:trHeight w:val="21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492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373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 охвата территории населённых пунктов сетями наружного освещения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(ФПНО/ППНО*100%)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rPr>
          <w:trHeight w:val="14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Фактическое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Необходимое (плановое)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площадок  к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необходимому количеству 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(ФКДП/ПКДП*100%)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(ПДТ/ПДО*100%)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87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Наличие  свидетельства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 о государственной</w:t>
            </w:r>
          </w:p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регистрации права на земельный участок для размещения площадок временного хранения отходов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да/нет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нет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к подпрограмме «Благоустройство» 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>объектов коммунальной инфраструктуры</w:t>
      </w:r>
      <w:r w:rsidRPr="004C2C8C">
        <w:rPr>
          <w:rFonts w:ascii="Courier New" w:hAnsi="Courier New" w:cs="Courier New"/>
          <w:sz w:val="10"/>
          <w:szCs w:val="10"/>
        </w:rPr>
        <w:t>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14"/>
        <w:gridCol w:w="286"/>
        <w:gridCol w:w="144"/>
        <w:gridCol w:w="236"/>
        <w:gridCol w:w="1604"/>
        <w:gridCol w:w="1358"/>
        <w:gridCol w:w="1510"/>
        <w:gridCol w:w="1287"/>
        <w:gridCol w:w="438"/>
        <w:gridCol w:w="1146"/>
        <w:gridCol w:w="1382"/>
        <w:gridCol w:w="1426"/>
        <w:gridCol w:w="978"/>
        <w:gridCol w:w="999"/>
      </w:tblGrid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4B3" w:rsidRPr="00810D57" w:rsidRDefault="009A44B3" w:rsidP="009A44B3">
            <w:pPr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2027г.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5733D6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4021,8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973A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1178,5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551,8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D123DB" w:rsidRDefault="00D123DB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2421,8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973A6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778,5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151,8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8C4B4C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1748,6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973A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528,5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31,5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  <w:highlight w:val="yellow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5D04C2" w:rsidP="008C4B4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1748,</w:t>
            </w:r>
            <w:r w:rsidR="008C4B4C"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9973A6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528,5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31,5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5D04C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410,6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sz w:val="14"/>
                <w:szCs w:val="14"/>
              </w:rPr>
            </w:pPr>
            <w:r w:rsidRPr="00D123DB">
              <w:rPr>
                <w:sz w:val="14"/>
                <w:szCs w:val="14"/>
              </w:rPr>
              <w:t>10,6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D123DB" w:rsidRDefault="000722C0" w:rsidP="000722C0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D123DB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D123DB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 xml:space="preserve">Закупка товаров, работ и услуг для обеспечения </w:t>
            </w:r>
            <w:proofErr w:type="spellStart"/>
            <w:r w:rsidRPr="00D123DB">
              <w:rPr>
                <w:rFonts w:ascii="Courier New" w:hAnsi="Courier New" w:cs="Courier New"/>
                <w:sz w:val="14"/>
                <w:szCs w:val="14"/>
              </w:rPr>
              <w:t>муни</w:t>
            </w:r>
            <w:proofErr w:type="spellEnd"/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D123DB">
              <w:rPr>
                <w:rFonts w:ascii="Courier New" w:hAnsi="Courier New" w:cs="Courier New"/>
                <w:sz w:val="14"/>
                <w:szCs w:val="14"/>
              </w:rPr>
              <w:t>ципальных</w:t>
            </w:r>
            <w:proofErr w:type="spellEnd"/>
            <w:r w:rsidRPr="00D123DB">
              <w:rPr>
                <w:rFonts w:ascii="Courier New" w:hAnsi="Courier New" w:cs="Courier New"/>
                <w:sz w:val="14"/>
                <w:szCs w:val="14"/>
              </w:rPr>
              <w:t xml:space="preserve"> нужд</w:t>
            </w:r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lastRenderedPageBreak/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EE7538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123D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D123DB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D123DB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8B2B54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8B2B54" w:rsidRPr="00810D57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810D57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5D04C2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4021,8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 xml:space="preserve"> </w:t>
            </w:r>
          </w:p>
          <w:p w:rsidR="009A44B3" w:rsidRPr="00810D57" w:rsidRDefault="00C2319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628,2</w:t>
            </w:r>
          </w:p>
          <w:p w:rsidR="009A44B3" w:rsidRPr="00810D57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Default="00D123DB" w:rsidP="005A1CE1">
            <w:pPr>
              <w:jc w:val="center"/>
              <w:rPr>
                <w:sz w:val="14"/>
                <w:szCs w:val="14"/>
              </w:rPr>
            </w:pPr>
          </w:p>
          <w:p w:rsidR="009A44B3" w:rsidRPr="00810D57" w:rsidRDefault="005D04C2" w:rsidP="005A1CE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1178,5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Default="00D123DB" w:rsidP="004648D1">
            <w:pPr>
              <w:jc w:val="center"/>
              <w:rPr>
                <w:sz w:val="14"/>
                <w:szCs w:val="14"/>
              </w:rPr>
            </w:pPr>
          </w:p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Default="00D123DB" w:rsidP="00810D57">
            <w:pPr>
              <w:jc w:val="center"/>
              <w:rPr>
                <w:sz w:val="14"/>
                <w:szCs w:val="14"/>
              </w:rPr>
            </w:pPr>
          </w:p>
          <w:p w:rsidR="009A44B3" w:rsidRPr="00810D57" w:rsidRDefault="00810D57" w:rsidP="00810D57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551,8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331CFA"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5D04C2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2421,8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2319F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5D04C2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778,5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810D57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151,8</w:t>
            </w:r>
          </w:p>
        </w:tc>
      </w:tr>
      <w:tr w:rsidR="009A44B3" w:rsidRPr="00810D57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8B2B54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 xml:space="preserve">НОЙ ИНФРАСТРУКТУРЫ» НА </w:t>
      </w:r>
      <w:r w:rsidR="009A44B3">
        <w:rPr>
          <w:rFonts w:ascii="Arial" w:hAnsi="Arial" w:cs="Arial"/>
          <w:b/>
        </w:rPr>
        <w:t>2023-2027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113"/>
        <w:gridCol w:w="1045"/>
        <w:gridCol w:w="1305"/>
        <w:gridCol w:w="1262"/>
        <w:gridCol w:w="1479"/>
        <w:gridCol w:w="792"/>
        <w:gridCol w:w="988"/>
        <w:gridCol w:w="985"/>
      </w:tblGrid>
      <w:tr w:rsidR="00D357F9" w:rsidTr="00D357F9">
        <w:trPr>
          <w:trHeight w:val="20"/>
        </w:trPr>
        <w:tc>
          <w:tcPr>
            <w:tcW w:w="22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84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5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84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 xml:space="preserve">» МУНИЦИПАЛЬНОЙ ПРОГРАММЫ «РАЗВИТИЕ ОБЪЕКТОВ КОММУНАЛЬНОЙ ИНФРАСТРУКТУРЫ» НА </w:t>
      </w:r>
      <w:r w:rsidR="00D30F27">
        <w:rPr>
          <w:rFonts w:ascii="Arial" w:hAnsi="Arial" w:cs="Arial"/>
        </w:rPr>
        <w:t>2023-</w:t>
      </w:r>
      <w:r w:rsidRPr="00F73F61">
        <w:rPr>
          <w:rFonts w:ascii="Arial" w:hAnsi="Arial" w:cs="Arial"/>
        </w:rPr>
        <w:t>20</w:t>
      </w:r>
      <w:r w:rsidR="00D30F27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Муниципальная программа «Развитие объектов коммунальной инфраструктуры» на 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D30F27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Повышение устойчивости и эффективности </w:t>
            </w: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работы  объектов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spacing w:before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D54EDC" w:rsidRDefault="00A761EE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D54EDC" w:rsidRDefault="00A761EE" w:rsidP="00B86A81">
            <w:pPr>
              <w:spacing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D30F2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Всего, </w:t>
            </w: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Фед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Обл. бюджет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2023 г</w:t>
            </w:r>
          </w:p>
        </w:tc>
        <w:tc>
          <w:tcPr>
            <w:tcW w:w="993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993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2025 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2027г</w:t>
            </w:r>
          </w:p>
        </w:tc>
        <w:tc>
          <w:tcPr>
            <w:tcW w:w="993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978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2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129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Итого</w:t>
            </w:r>
            <w:r w:rsidRPr="00D54ED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Ожидаемые  конечные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 результаты   реализации</w:t>
            </w:r>
          </w:p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D54ED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Обеспечение к началу 202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года снижения доли ветхих инженерных сетей на 15%.</w:t>
            </w:r>
          </w:p>
        </w:tc>
      </w:tr>
      <w:tr w:rsidR="00A761EE" w:rsidRPr="00D30F27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</w:t>
      </w:r>
      <w:r w:rsidR="002624D8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>-20</w:t>
      </w:r>
      <w:r w:rsidR="002624D8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79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53"/>
      </w:tblGrid>
      <w:tr w:rsidR="00A761EE" w:rsidRPr="00D041A2" w:rsidTr="00D30F27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7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2027г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7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b/>
          <w:sz w:val="22"/>
          <w:szCs w:val="22"/>
        </w:rPr>
        <w:t>23-2027</w:t>
      </w:r>
      <w:r w:rsidRPr="005129B8">
        <w:rPr>
          <w:rFonts w:ascii="Courier New" w:hAnsi="Courier New" w:cs="Courier New"/>
          <w:b/>
          <w:sz w:val="22"/>
          <w:szCs w:val="22"/>
        </w:rPr>
        <w:t xml:space="preserve">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1705"/>
        <w:gridCol w:w="2894"/>
        <w:gridCol w:w="1990"/>
        <w:gridCol w:w="1189"/>
        <w:gridCol w:w="519"/>
        <w:gridCol w:w="793"/>
        <w:gridCol w:w="1587"/>
        <w:gridCol w:w="1012"/>
        <w:gridCol w:w="1012"/>
        <w:gridCol w:w="1009"/>
      </w:tblGrid>
      <w:tr w:rsidR="00D30F27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8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9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6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0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090CEE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090CEE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090CEE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48" w:type="pct"/>
            <w:gridSpan w:val="4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10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9" w:type="pc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center"/>
          </w:tcPr>
          <w:p w:rsidR="00D30F27" w:rsidRPr="00090CEE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</w:t>
            </w:r>
            <w:r w:rsidR="00D30F27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547" w:type="pct"/>
            <w:vAlign w:val="center"/>
          </w:tcPr>
          <w:p w:rsidR="00D30F27" w:rsidRPr="00090CEE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142C43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349" w:type="pct"/>
          </w:tcPr>
          <w:p w:rsidR="00D30F27" w:rsidRPr="00090CEE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</w:t>
            </w: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6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0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9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7" w:type="pct"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030" w:type="pct"/>
            <w:gridSpan w:val="8"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Другие мероприятия в области коммунального хозяйства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D46689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86" w:type="pct"/>
            <w:gridSpan w:val="2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>
        <w:rPr>
          <w:rFonts w:ascii="Arial" w:hAnsi="Arial" w:cs="Arial"/>
          <w:b/>
        </w:rPr>
        <w:t>23</w:t>
      </w:r>
      <w:r w:rsidRPr="00623D2E">
        <w:rPr>
          <w:rFonts w:ascii="Arial" w:hAnsi="Arial" w:cs="Arial"/>
          <w:b/>
        </w:rPr>
        <w:t>-20</w:t>
      </w:r>
      <w:r w:rsidR="00922AB6">
        <w:rPr>
          <w:rFonts w:ascii="Arial" w:hAnsi="Arial" w:cs="Arial"/>
          <w:b/>
        </w:rPr>
        <w:t xml:space="preserve">27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053"/>
        <w:gridCol w:w="236"/>
        <w:gridCol w:w="1592"/>
        <w:gridCol w:w="1051"/>
        <w:gridCol w:w="1447"/>
        <w:gridCol w:w="1311"/>
        <w:gridCol w:w="1309"/>
      </w:tblGrid>
      <w:tr w:rsidR="00922AB6" w:rsidRPr="00931C58" w:rsidTr="00922AB6">
        <w:trPr>
          <w:trHeight w:val="20"/>
        </w:trPr>
        <w:tc>
          <w:tcPr>
            <w:tcW w:w="821" w:type="pct"/>
            <w:vMerge w:val="restar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931C58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931C58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 w:val="restart"/>
          </w:tcPr>
          <w:p w:rsidR="00922AB6" w:rsidRPr="00931C58" w:rsidRDefault="00922AB6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3631" w:type="pct"/>
            <w:gridSpan w:val="6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550" w:type="pct"/>
          </w:tcPr>
          <w:p w:rsidR="00922AB6" w:rsidRPr="00931C58" w:rsidRDefault="008E4CD3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7085,5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931C58" w:rsidRDefault="00D123DB" w:rsidP="00755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1326,4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853,5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1901,8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931C58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3A04A8"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8E4CD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5485,2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931C58" w:rsidRDefault="006843D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926,1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1501,8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4316" w:type="pct"/>
            <w:gridSpan w:val="7"/>
          </w:tcPr>
          <w:p w:rsidR="00922AB6" w:rsidRPr="00931C58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8E4CD3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1968,7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931C58" w:rsidRDefault="00922AB6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931C58" w:rsidRDefault="002461E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52,9</w:t>
            </w:r>
          </w:p>
        </w:tc>
        <w:tc>
          <w:tcPr>
            <w:tcW w:w="685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8E4CD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1968,7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35,</w:t>
            </w:r>
            <w:bookmarkStart w:id="4" w:name="_GoBack"/>
            <w:bookmarkEnd w:id="4"/>
            <w:r w:rsidRPr="00931C58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756" w:type="pct"/>
          </w:tcPr>
          <w:p w:rsidR="00922AB6" w:rsidRPr="00931C58" w:rsidRDefault="002461E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52,9</w:t>
            </w:r>
          </w:p>
        </w:tc>
        <w:tc>
          <w:tcPr>
            <w:tcW w:w="685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2875" w:type="pct"/>
            <w:gridSpan w:val="5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931C58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2875" w:type="pct"/>
            <w:gridSpan w:val="5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EE45B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4021,8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931C58" w:rsidRDefault="006843D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1178,5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551,8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931C58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931C58" w:rsidRDefault="00922AB6" w:rsidP="008241EC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EE45B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2421,8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931C58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594,6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4316" w:type="pct"/>
            <w:gridSpan w:val="7"/>
          </w:tcPr>
          <w:p w:rsidR="00922AB6" w:rsidRPr="00931C58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D87" w:rsidRDefault="00F40D87">
      <w:r>
        <w:separator/>
      </w:r>
    </w:p>
  </w:endnote>
  <w:endnote w:type="continuationSeparator" w:id="0">
    <w:p w:rsidR="00F40D87" w:rsidRDefault="00F4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76F" w:rsidRDefault="0003676F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676F" w:rsidRDefault="0003676F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676F" w:rsidRDefault="0003676F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D87" w:rsidRDefault="00F40D87">
      <w:r>
        <w:separator/>
      </w:r>
    </w:p>
  </w:footnote>
  <w:footnote w:type="continuationSeparator" w:id="0">
    <w:p w:rsidR="00F40D87" w:rsidRDefault="00F40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676F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63EF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61E4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861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4A0"/>
    <w:rsid w:val="00341507"/>
    <w:rsid w:val="00342773"/>
    <w:rsid w:val="00342F3A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1F7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5BA3"/>
    <w:rsid w:val="004C646A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722DD"/>
    <w:rsid w:val="005733D6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4C2"/>
    <w:rsid w:val="005D054D"/>
    <w:rsid w:val="005D12C9"/>
    <w:rsid w:val="005D2B1D"/>
    <w:rsid w:val="005D2B74"/>
    <w:rsid w:val="005D2D18"/>
    <w:rsid w:val="005D3744"/>
    <w:rsid w:val="005D5DA5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5F7523"/>
    <w:rsid w:val="00600013"/>
    <w:rsid w:val="00602029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5789"/>
    <w:rsid w:val="006367B3"/>
    <w:rsid w:val="00640349"/>
    <w:rsid w:val="0064282C"/>
    <w:rsid w:val="0064335F"/>
    <w:rsid w:val="00643ADC"/>
    <w:rsid w:val="00643F38"/>
    <w:rsid w:val="00644C73"/>
    <w:rsid w:val="00644D31"/>
    <w:rsid w:val="006457C3"/>
    <w:rsid w:val="00645B11"/>
    <w:rsid w:val="006462DA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3DF"/>
    <w:rsid w:val="006847F0"/>
    <w:rsid w:val="00685578"/>
    <w:rsid w:val="00692DBB"/>
    <w:rsid w:val="00693208"/>
    <w:rsid w:val="006937A7"/>
    <w:rsid w:val="00693A9C"/>
    <w:rsid w:val="006966FA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35B2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1DD3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0E12"/>
    <w:rsid w:val="007552A6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C4B4C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4CD3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C58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5911"/>
    <w:rsid w:val="0098654D"/>
    <w:rsid w:val="0098758C"/>
    <w:rsid w:val="00991EE8"/>
    <w:rsid w:val="00992479"/>
    <w:rsid w:val="00992913"/>
    <w:rsid w:val="009942C9"/>
    <w:rsid w:val="00994A9B"/>
    <w:rsid w:val="00995006"/>
    <w:rsid w:val="00995862"/>
    <w:rsid w:val="0099621D"/>
    <w:rsid w:val="009973A6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09B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2670A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BF7189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0E34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135A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23DB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6DF8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0EFE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45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0D87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75C83-0F9D-4074-8441-D4A82DA0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2383</TotalTime>
  <Pages>29</Pages>
  <Words>8299</Words>
  <Characters>47305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220</cp:revision>
  <cp:lastPrinted>2025-05-05T09:40:00Z</cp:lastPrinted>
  <dcterms:created xsi:type="dcterms:W3CDTF">2020-10-29T08:52:00Z</dcterms:created>
  <dcterms:modified xsi:type="dcterms:W3CDTF">2025-05-05T09:46:00Z</dcterms:modified>
</cp:coreProperties>
</file>